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321AAB" w14:textId="4F48007B" w:rsidR="00D936A9" w:rsidRPr="00A80D3B" w:rsidRDefault="00C40295" w:rsidP="00D936A9">
      <w:pPr>
        <w:tabs>
          <w:tab w:val="center" w:pos="4536"/>
          <w:tab w:val="right" w:pos="7938"/>
          <w:tab w:val="right" w:pos="9639"/>
        </w:tabs>
        <w:ind w:right="2"/>
        <w:rPr>
          <w:rFonts w:ascii="Arial" w:hAnsi="Arial" w:cs="Arial"/>
          <w:b/>
          <w:bCs/>
          <w:sz w:val="28"/>
        </w:rPr>
      </w:pPr>
      <w:r>
        <w:rPr>
          <w:b/>
          <w:lang w:eastAsia="zh-CN"/>
        </w:rPr>
        <w:fldChar w:fldCharType="begin"/>
      </w:r>
      <w:r w:rsidR="00E45289">
        <w:rPr>
          <w:b/>
          <w:lang w:eastAsia="zh-CN"/>
        </w:rPr>
        <w:instrText xml:space="preserve"> MACROBUTTON MTEditEquationSection2 </w:instrText>
      </w:r>
      <w:r w:rsidR="00E45289" w:rsidRPr="00E45289">
        <w:rPr>
          <w:rStyle w:val="MTEquationSection"/>
        </w:rPr>
        <w:instrText>Equation Chapter 1 Section 1</w:instrText>
      </w:r>
      <w:r>
        <w:rPr>
          <w:b/>
          <w:lang w:eastAsia="zh-CN"/>
        </w:rPr>
        <w:fldChar w:fldCharType="begin"/>
      </w:r>
      <w:r w:rsidR="00E45289">
        <w:rPr>
          <w:b/>
          <w:lang w:eastAsia="zh-CN"/>
        </w:rPr>
        <w:instrText xml:space="preserve"> SEQ MTEqn \r \h \* MERGEFORMAT </w:instrText>
      </w:r>
      <w:r>
        <w:rPr>
          <w:b/>
          <w:lang w:eastAsia="zh-CN"/>
        </w:rPr>
        <w:fldChar w:fldCharType="end"/>
      </w:r>
      <w:r>
        <w:rPr>
          <w:b/>
          <w:lang w:eastAsia="zh-CN"/>
        </w:rPr>
        <w:fldChar w:fldCharType="begin"/>
      </w:r>
      <w:r w:rsidR="00E45289">
        <w:rPr>
          <w:b/>
          <w:lang w:eastAsia="zh-CN"/>
        </w:rPr>
        <w:instrText xml:space="preserve"> SEQ MTSec \r 1 \h \* MERGEFORMAT </w:instrText>
      </w:r>
      <w:r>
        <w:rPr>
          <w:b/>
          <w:lang w:eastAsia="zh-CN"/>
        </w:rPr>
        <w:fldChar w:fldCharType="end"/>
      </w:r>
      <w:r>
        <w:rPr>
          <w:b/>
          <w:lang w:eastAsia="zh-CN"/>
        </w:rPr>
        <w:fldChar w:fldCharType="begin"/>
      </w:r>
      <w:r w:rsidR="00E45289">
        <w:rPr>
          <w:b/>
          <w:lang w:eastAsia="zh-CN"/>
        </w:rPr>
        <w:instrText xml:space="preserve"> SEQ MTChap \r 1 \h \* MERGEFORMAT </w:instrText>
      </w:r>
      <w:r>
        <w:rPr>
          <w:b/>
          <w:lang w:eastAsia="zh-CN"/>
        </w:rPr>
        <w:fldChar w:fldCharType="end"/>
      </w:r>
      <w:r>
        <w:rPr>
          <w:b/>
          <w:lang w:eastAsia="zh-CN"/>
        </w:rPr>
        <w:fldChar w:fldCharType="end"/>
      </w:r>
      <w:bookmarkStart w:id="0" w:name="OLE_LINK23"/>
      <w:bookmarkStart w:id="1" w:name="_Ref494215420"/>
      <w:r w:rsidR="00D936A9" w:rsidRPr="00A80D3B">
        <w:rPr>
          <w:rFonts w:ascii="Arial" w:hAnsi="Arial" w:cs="Arial"/>
          <w:b/>
          <w:bCs/>
          <w:sz w:val="28"/>
        </w:rPr>
        <w:t>3GPP TSG RAN WG1 #109</w:t>
      </w:r>
      <w:r w:rsidR="00D936A9">
        <w:rPr>
          <w:rFonts w:ascii="Arial" w:hAnsi="Arial" w:cs="Arial"/>
          <w:b/>
          <w:bCs/>
          <w:sz w:val="28"/>
        </w:rPr>
        <w:t>-e</w:t>
      </w:r>
      <w:r w:rsidR="00D936A9">
        <w:rPr>
          <w:rFonts w:ascii="Arial" w:hAnsi="Arial" w:cs="Arial"/>
          <w:b/>
          <w:bCs/>
          <w:sz w:val="28"/>
        </w:rPr>
        <w:tab/>
      </w:r>
      <w:r w:rsidR="00D936A9">
        <w:rPr>
          <w:rFonts w:ascii="Arial" w:hAnsi="Arial" w:cs="Arial"/>
          <w:b/>
          <w:bCs/>
          <w:sz w:val="28"/>
        </w:rPr>
        <w:tab/>
      </w:r>
      <w:r w:rsidR="00D936A9" w:rsidRPr="00A80D3B">
        <w:rPr>
          <w:rFonts w:ascii="Arial" w:hAnsi="Arial" w:cs="Arial"/>
          <w:b/>
          <w:bCs/>
          <w:sz w:val="28"/>
        </w:rPr>
        <w:t>R1-</w:t>
      </w:r>
      <w:r w:rsidR="004C7D2E" w:rsidRPr="004C7D2E">
        <w:rPr>
          <w:rFonts w:ascii="Arial" w:hAnsi="Arial" w:cs="Arial"/>
          <w:b/>
          <w:bCs/>
          <w:sz w:val="28"/>
        </w:rPr>
        <w:t>2204501</w:t>
      </w:r>
    </w:p>
    <w:p w14:paraId="0035E24C" w14:textId="77777777" w:rsidR="00D936A9" w:rsidRPr="009513AC" w:rsidRDefault="00D936A9" w:rsidP="00D936A9">
      <w:pPr>
        <w:tabs>
          <w:tab w:val="center" w:pos="4536"/>
          <w:tab w:val="right" w:pos="9072"/>
        </w:tabs>
        <w:rPr>
          <w:rFonts w:ascii="Arial" w:eastAsia="MS Mincho" w:hAnsi="Arial" w:cs="Arial"/>
          <w:b/>
          <w:bCs/>
          <w:sz w:val="28"/>
          <w:lang w:eastAsia="ja-JP"/>
        </w:rPr>
      </w:pPr>
      <w:r w:rsidRPr="00A80D3B">
        <w:rPr>
          <w:rFonts w:ascii="Arial" w:eastAsia="MS Mincho" w:hAnsi="Arial" w:cs="Arial"/>
          <w:b/>
          <w:bCs/>
          <w:sz w:val="28"/>
          <w:lang w:eastAsia="ja-JP"/>
        </w:rPr>
        <w:t xml:space="preserve">e-Meeting, May </w:t>
      </w:r>
      <w:r>
        <w:rPr>
          <w:rFonts w:ascii="Arial" w:eastAsia="MS Mincho" w:hAnsi="Arial" w:cs="Arial"/>
          <w:b/>
          <w:bCs/>
          <w:sz w:val="28"/>
          <w:lang w:eastAsia="ja-JP"/>
        </w:rPr>
        <w:t>9</w:t>
      </w:r>
      <w:r w:rsidRPr="00A80D3B">
        <w:rPr>
          <w:rFonts w:ascii="Arial" w:eastAsia="MS Mincho" w:hAnsi="Arial" w:cs="Arial"/>
          <w:b/>
          <w:bCs/>
          <w:sz w:val="28"/>
          <w:vertAlign w:val="superscript"/>
          <w:lang w:eastAsia="ja-JP"/>
        </w:rPr>
        <w:t>th</w:t>
      </w:r>
      <w:r w:rsidRPr="00A80D3B">
        <w:rPr>
          <w:rFonts w:ascii="Arial" w:eastAsia="MS Mincho" w:hAnsi="Arial" w:cs="Arial"/>
          <w:b/>
          <w:bCs/>
          <w:sz w:val="28"/>
          <w:lang w:eastAsia="ja-JP"/>
        </w:rPr>
        <w:t xml:space="preserve"> – 2</w:t>
      </w:r>
      <w:r>
        <w:rPr>
          <w:rFonts w:ascii="Arial" w:eastAsia="MS Mincho" w:hAnsi="Arial" w:cs="Arial"/>
          <w:b/>
          <w:bCs/>
          <w:sz w:val="28"/>
          <w:lang w:eastAsia="ja-JP"/>
        </w:rPr>
        <w:t>0</w:t>
      </w:r>
      <w:r w:rsidRPr="00A80D3B">
        <w:rPr>
          <w:rFonts w:ascii="Arial" w:eastAsia="MS Mincho" w:hAnsi="Arial" w:cs="Arial"/>
          <w:b/>
          <w:bCs/>
          <w:sz w:val="28"/>
          <w:vertAlign w:val="superscript"/>
          <w:lang w:eastAsia="ja-JP"/>
        </w:rPr>
        <w:t>th</w:t>
      </w:r>
      <w:r w:rsidRPr="00A80D3B">
        <w:rPr>
          <w:rFonts w:ascii="Arial" w:eastAsia="MS Mincho" w:hAnsi="Arial" w:cs="Arial"/>
          <w:b/>
          <w:bCs/>
          <w:sz w:val="28"/>
          <w:lang w:eastAsia="ja-JP"/>
        </w:rPr>
        <w:t>, 2022</w:t>
      </w:r>
    </w:p>
    <w:p w14:paraId="54A3A379" w14:textId="6DD535E1" w:rsidR="00EA7B6F" w:rsidRPr="00DC313B" w:rsidRDefault="00EA7B6F" w:rsidP="00D936A9">
      <w:pPr>
        <w:tabs>
          <w:tab w:val="center" w:pos="4536"/>
          <w:tab w:val="right" w:pos="7938"/>
          <w:tab w:val="right" w:pos="9639"/>
        </w:tabs>
        <w:ind w:right="2"/>
        <w:rPr>
          <w:rFonts w:eastAsia="MS PGothic"/>
          <w:b/>
          <w:lang w:eastAsia="zh-CN"/>
        </w:rPr>
      </w:pPr>
      <w:r w:rsidRPr="00DC313B">
        <w:rPr>
          <w:b/>
        </w:rPr>
        <w:t>Agenda Item</w:t>
      </w:r>
      <w:bookmarkEnd w:id="0"/>
      <w:r>
        <w:rPr>
          <w:b/>
        </w:rPr>
        <w:t xml:space="preserve">:     </w:t>
      </w:r>
      <w:r w:rsidR="00D936A9">
        <w:rPr>
          <w:rFonts w:hint="eastAsia"/>
          <w:b/>
          <w:lang w:eastAsia="zh-CN"/>
        </w:rPr>
        <w:t>9.</w:t>
      </w:r>
      <w:r w:rsidR="008F3ADD">
        <w:rPr>
          <w:b/>
          <w:lang w:eastAsia="zh-CN"/>
        </w:rPr>
        <w:t>2.</w:t>
      </w:r>
      <w:r w:rsidR="00383DF7">
        <w:rPr>
          <w:rFonts w:hint="eastAsia"/>
          <w:b/>
          <w:lang w:eastAsia="zh-CN"/>
        </w:rPr>
        <w:t>3</w:t>
      </w:r>
      <w:r w:rsidR="00AC7D30">
        <w:rPr>
          <w:rFonts w:hint="eastAsia"/>
          <w:b/>
          <w:lang w:eastAsia="zh-CN"/>
        </w:rPr>
        <w:t>.2</w:t>
      </w:r>
    </w:p>
    <w:p w14:paraId="24C346E1" w14:textId="77777777" w:rsidR="00EA7B6F" w:rsidRPr="00447E0C" w:rsidRDefault="00EA7B6F" w:rsidP="00EA7B6F">
      <w:pPr>
        <w:spacing w:after="60"/>
        <w:ind w:left="1555" w:hanging="1555"/>
        <w:jc w:val="left"/>
        <w:rPr>
          <w:b/>
          <w:lang w:eastAsia="zh-CN"/>
        </w:rPr>
      </w:pPr>
      <w:r>
        <w:rPr>
          <w:b/>
        </w:rPr>
        <w:t>Source:</w:t>
      </w:r>
      <w:r>
        <w:rPr>
          <w:b/>
        </w:rPr>
        <w:tab/>
      </w:r>
      <w:r>
        <w:rPr>
          <w:rFonts w:hint="eastAsia"/>
          <w:b/>
          <w:lang w:eastAsia="zh-CN"/>
        </w:rPr>
        <w:t>Spreadtrum Communications</w:t>
      </w:r>
    </w:p>
    <w:p w14:paraId="7282EB1E" w14:textId="2DC8092C" w:rsidR="00EA7B6F" w:rsidRPr="005941D4" w:rsidRDefault="00EA7B6F" w:rsidP="005941D4">
      <w:pPr>
        <w:spacing w:beforeLines="50" w:before="120"/>
        <w:jc w:val="left"/>
        <w:rPr>
          <w:rFonts w:ascii="Segoe UI" w:hAnsi="Segoe UI" w:cs="Segoe UI"/>
          <w:sz w:val="18"/>
          <w:szCs w:val="18"/>
          <w:lang w:eastAsia="zh-CN"/>
        </w:rPr>
      </w:pPr>
      <w:r w:rsidRPr="00447E0C">
        <w:rPr>
          <w:b/>
        </w:rPr>
        <w:t>Title:</w:t>
      </w:r>
      <w:r w:rsidRPr="00447E0C">
        <w:rPr>
          <w:b/>
        </w:rPr>
        <w:tab/>
      </w:r>
      <w:r w:rsidR="005941D4">
        <w:rPr>
          <w:b/>
        </w:rPr>
        <w:t xml:space="preserve">             </w:t>
      </w:r>
      <w:r w:rsidR="005941D4" w:rsidRPr="005941D4">
        <w:rPr>
          <w:b/>
        </w:rPr>
        <w:t xml:space="preserve">Discussion on </w:t>
      </w:r>
      <w:r w:rsidR="00AC7D30">
        <w:rPr>
          <w:rFonts w:hint="eastAsia"/>
          <w:b/>
          <w:lang w:eastAsia="zh-CN"/>
        </w:rPr>
        <w:t>other</w:t>
      </w:r>
      <w:r w:rsidR="00AC7D30">
        <w:rPr>
          <w:b/>
          <w:lang w:eastAsia="zh-CN"/>
        </w:rPr>
        <w:t xml:space="preserve"> aspects on AI/ML for </w:t>
      </w:r>
      <w:r w:rsidR="00383DF7">
        <w:rPr>
          <w:rFonts w:hint="eastAsia"/>
          <w:b/>
          <w:lang w:eastAsia="zh-CN"/>
        </w:rPr>
        <w:t>b</w:t>
      </w:r>
      <w:r w:rsidR="00383DF7">
        <w:rPr>
          <w:b/>
          <w:lang w:eastAsia="zh-CN"/>
        </w:rPr>
        <w:t>eam management</w:t>
      </w:r>
    </w:p>
    <w:p w14:paraId="2382E5BF" w14:textId="77777777" w:rsidR="00EA7B6F" w:rsidRPr="00447E0C" w:rsidRDefault="00EA7B6F" w:rsidP="00EA7B6F">
      <w:pPr>
        <w:spacing w:after="60"/>
        <w:ind w:left="1555" w:hanging="1555"/>
        <w:jc w:val="left"/>
        <w:rPr>
          <w:b/>
        </w:rPr>
      </w:pPr>
      <w:r w:rsidRPr="00447E0C">
        <w:rPr>
          <w:b/>
        </w:rPr>
        <w:t>Document for:</w:t>
      </w:r>
      <w:r w:rsidRPr="00447E0C">
        <w:rPr>
          <w:b/>
        </w:rPr>
        <w:tab/>
      </w:r>
      <w:r>
        <w:rPr>
          <w:b/>
        </w:rPr>
        <w:t>Discussion and decision</w:t>
      </w:r>
    </w:p>
    <w:p w14:paraId="6FB49000" w14:textId="77777777" w:rsidR="00EA7B6F" w:rsidRPr="00447E0C" w:rsidRDefault="00EA7B6F" w:rsidP="00EA7B6F">
      <w:pPr>
        <w:pBdr>
          <w:bottom w:val="single" w:sz="4" w:space="1" w:color="auto"/>
        </w:pBdr>
        <w:spacing w:after="0"/>
        <w:jc w:val="left"/>
        <w:rPr>
          <w:b/>
          <w:sz w:val="16"/>
          <w:szCs w:val="16"/>
        </w:rPr>
      </w:pPr>
    </w:p>
    <w:p w14:paraId="36144E3A" w14:textId="100E1461" w:rsidR="0086524F" w:rsidRDefault="00EA7B6F" w:rsidP="003F0FF7">
      <w:pPr>
        <w:pStyle w:val="1"/>
        <w:jc w:val="left"/>
        <w:rPr>
          <w:lang w:eastAsia="zh-CN"/>
        </w:rPr>
      </w:pPr>
      <w:r>
        <w:rPr>
          <w:lang w:eastAsia="zh-CN"/>
        </w:rPr>
        <w:t>Introduction</w:t>
      </w:r>
    </w:p>
    <w:p w14:paraId="30335B16" w14:textId="639258E6" w:rsidR="00B146F4" w:rsidRDefault="00B146F4" w:rsidP="00B146F4">
      <w:pPr>
        <w:jc w:val="left"/>
        <w:rPr>
          <w:rFonts w:cs="Arial"/>
          <w:szCs w:val="36"/>
          <w:lang w:eastAsia="zh-CN"/>
        </w:rPr>
      </w:pPr>
      <w:r>
        <w:rPr>
          <w:lang w:eastAsia="zh-CN"/>
        </w:rPr>
        <w:t xml:space="preserve">According to </w:t>
      </w:r>
      <w:r w:rsidR="00D936A9">
        <w:rPr>
          <w:rFonts w:cs="Arial"/>
          <w:szCs w:val="36"/>
        </w:rPr>
        <w:t>R18</w:t>
      </w:r>
      <w:r w:rsidR="008C56B4">
        <w:rPr>
          <w:rFonts w:cs="Arial"/>
          <w:szCs w:val="36"/>
        </w:rPr>
        <w:t xml:space="preserve"> AI/ML for Air interface S</w:t>
      </w:r>
      <w:r>
        <w:rPr>
          <w:rFonts w:cs="Arial"/>
          <w:szCs w:val="36"/>
        </w:rPr>
        <w:t xml:space="preserve">ID [1], the following </w:t>
      </w:r>
      <w:r>
        <w:rPr>
          <w:rFonts w:cs="Arial" w:hint="eastAsia"/>
          <w:szCs w:val="36"/>
          <w:lang w:eastAsia="zh-CN"/>
        </w:rPr>
        <w:t xml:space="preserve">objective is </w:t>
      </w:r>
      <w:r>
        <w:rPr>
          <w:rFonts w:cs="Arial"/>
          <w:szCs w:val="36"/>
          <w:lang w:eastAsia="zh-CN"/>
        </w:rPr>
        <w:t>include</w:t>
      </w:r>
      <w:r>
        <w:rPr>
          <w:rFonts w:cs="Arial" w:hint="eastAsia"/>
          <w:szCs w:val="36"/>
          <w:lang w:eastAsia="zh-CN"/>
        </w:rPr>
        <w:t>d in the scope:</w:t>
      </w:r>
    </w:p>
    <w:tbl>
      <w:tblPr>
        <w:tblStyle w:val="ae"/>
        <w:tblW w:w="0" w:type="auto"/>
        <w:tblLook w:val="04A0" w:firstRow="1" w:lastRow="0" w:firstColumn="1" w:lastColumn="0" w:noHBand="0" w:noVBand="1"/>
      </w:tblPr>
      <w:tblGrid>
        <w:gridCol w:w="9307"/>
      </w:tblGrid>
      <w:tr w:rsidR="00F31369" w14:paraId="24D1272C" w14:textId="77777777" w:rsidTr="00117CD8">
        <w:tc>
          <w:tcPr>
            <w:tcW w:w="9350" w:type="dxa"/>
          </w:tcPr>
          <w:p w14:paraId="2A887ED8" w14:textId="77777777" w:rsidR="00F31369" w:rsidRDefault="00F31369" w:rsidP="00F31369">
            <w:pPr>
              <w:spacing w:after="0"/>
              <w:rPr>
                <w:bCs/>
              </w:rPr>
            </w:pPr>
            <w:r w:rsidRPr="007C2535">
              <w:rPr>
                <w:bCs/>
              </w:rPr>
              <w:t>Study the 3GPP framework for AI/ML for air</w:t>
            </w:r>
            <w:r>
              <w:rPr>
                <w:bCs/>
              </w:rPr>
              <w:t>-</w:t>
            </w:r>
            <w:r w:rsidRPr="007C2535">
              <w:rPr>
                <w:bCs/>
              </w:rPr>
              <w:t>interface corresponding to each target</w:t>
            </w:r>
            <w:r>
              <w:rPr>
                <w:bCs/>
              </w:rPr>
              <w:t xml:space="preserve"> </w:t>
            </w:r>
            <w:r w:rsidRPr="007C2535">
              <w:rPr>
                <w:bCs/>
              </w:rPr>
              <w:t xml:space="preserve">use case </w:t>
            </w:r>
            <w:r>
              <w:rPr>
                <w:bCs/>
              </w:rPr>
              <w:t>regarding</w:t>
            </w:r>
            <w:r w:rsidRPr="007C2535">
              <w:rPr>
                <w:bCs/>
              </w:rPr>
              <w:t xml:space="preserve"> aspects</w:t>
            </w:r>
            <w:r>
              <w:rPr>
                <w:bCs/>
              </w:rPr>
              <w:t xml:space="preserve"> such as</w:t>
            </w:r>
            <w:r w:rsidRPr="007C2535">
              <w:rPr>
                <w:bCs/>
              </w:rPr>
              <w:t xml:space="preserve"> performance, complexity, and potential specification impact.</w:t>
            </w:r>
          </w:p>
          <w:p w14:paraId="5176DB17" w14:textId="77777777" w:rsidR="00F31369" w:rsidRDefault="00F31369" w:rsidP="00F31369">
            <w:pPr>
              <w:spacing w:after="0"/>
              <w:rPr>
                <w:bCs/>
              </w:rPr>
            </w:pPr>
          </w:p>
          <w:p w14:paraId="57BFEB27" w14:textId="77777777" w:rsidR="00F31369" w:rsidRDefault="00F31369" w:rsidP="00F31369">
            <w:pPr>
              <w:spacing w:after="0"/>
              <w:rPr>
                <w:bCs/>
              </w:rPr>
            </w:pPr>
            <w:r>
              <w:rPr>
                <w:bCs/>
              </w:rPr>
              <w:t xml:space="preserve">Use cases to focus on: </w:t>
            </w:r>
          </w:p>
          <w:p w14:paraId="78AD2349" w14:textId="77777777" w:rsidR="00F31369" w:rsidRDefault="00F31369" w:rsidP="003530C2">
            <w:pPr>
              <w:numPr>
                <w:ilvl w:val="0"/>
                <w:numId w:val="12"/>
              </w:numPr>
              <w:overflowPunct w:val="0"/>
              <w:snapToGrid/>
              <w:spacing w:after="0"/>
              <w:jc w:val="left"/>
              <w:textAlignment w:val="baseline"/>
              <w:rPr>
                <w:bCs/>
              </w:rPr>
            </w:pPr>
            <w:r>
              <w:rPr>
                <w:bCs/>
              </w:rPr>
              <w:t xml:space="preserve">Initial set of use cases includes: </w:t>
            </w:r>
          </w:p>
          <w:p w14:paraId="252FABD8" w14:textId="77777777" w:rsidR="00F31369" w:rsidRDefault="00F31369" w:rsidP="003530C2">
            <w:pPr>
              <w:numPr>
                <w:ilvl w:val="1"/>
                <w:numId w:val="12"/>
              </w:numPr>
              <w:overflowPunct w:val="0"/>
              <w:snapToGrid/>
              <w:spacing w:after="0"/>
              <w:jc w:val="left"/>
              <w:textAlignment w:val="baseline"/>
              <w:rPr>
                <w:bCs/>
              </w:rPr>
            </w:pPr>
            <w:r w:rsidRPr="009C38B0">
              <w:rPr>
                <w:bCs/>
              </w:rPr>
              <w:t>CSI feedback enhancement, e.g., overhead reduction, improved accuracy</w:t>
            </w:r>
            <w:r>
              <w:rPr>
                <w:bCs/>
              </w:rPr>
              <w:t>, prediction [RAN1]</w:t>
            </w:r>
          </w:p>
          <w:p w14:paraId="30E04EEB" w14:textId="77777777" w:rsidR="00F31369" w:rsidRPr="009C38B0" w:rsidRDefault="00F31369" w:rsidP="003530C2">
            <w:pPr>
              <w:numPr>
                <w:ilvl w:val="1"/>
                <w:numId w:val="12"/>
              </w:numPr>
              <w:overflowPunct w:val="0"/>
              <w:snapToGrid/>
              <w:spacing w:after="0"/>
              <w:jc w:val="left"/>
              <w:textAlignment w:val="baseline"/>
              <w:rPr>
                <w:rStyle w:val="normaltextrun"/>
                <w:bCs/>
              </w:rPr>
            </w:pPr>
            <w:r w:rsidRPr="009C38B0">
              <w:rPr>
                <w:bCs/>
              </w:rPr>
              <w:t xml:space="preserve">Beam management, e.g., </w:t>
            </w:r>
            <w:r w:rsidRPr="008D08E3">
              <w:t>beam prediction in time,</w:t>
            </w:r>
            <w:r w:rsidRPr="009C38B0">
              <w:rPr>
                <w:rStyle w:val="normaltextrun"/>
                <w:color w:val="000000"/>
                <w:shd w:val="clear" w:color="auto" w:fill="FFFFFF"/>
              </w:rPr>
              <w:t> and/or </w:t>
            </w:r>
            <w:r w:rsidRPr="008D08E3">
              <w:t>spatial domain</w:t>
            </w:r>
            <w:r w:rsidRPr="009C38B0">
              <w:rPr>
                <w:rStyle w:val="normaltextrun"/>
                <w:color w:val="000000"/>
                <w:shd w:val="clear" w:color="auto" w:fill="FFFFFF"/>
              </w:rPr>
              <w:t> for overhead and latency reduction</w:t>
            </w:r>
            <w:r>
              <w:rPr>
                <w:rStyle w:val="normaltextrun"/>
                <w:color w:val="000000"/>
                <w:shd w:val="clear" w:color="auto" w:fill="FFFFFF"/>
              </w:rPr>
              <w:t>, beam selection accuracy improvement [RAN1]</w:t>
            </w:r>
          </w:p>
          <w:p w14:paraId="284051DB" w14:textId="77777777" w:rsidR="00F31369" w:rsidRPr="00D714C9" w:rsidRDefault="00F31369" w:rsidP="003530C2">
            <w:pPr>
              <w:numPr>
                <w:ilvl w:val="1"/>
                <w:numId w:val="12"/>
              </w:numPr>
              <w:overflowPunct w:val="0"/>
              <w:snapToGrid/>
              <w:spacing w:after="0"/>
              <w:jc w:val="left"/>
              <w:textAlignment w:val="baseline"/>
              <w:rPr>
                <w:bCs/>
              </w:rPr>
            </w:pPr>
            <w:r w:rsidRPr="008D08E3">
              <w:t>Positioning accuracy enhancements</w:t>
            </w:r>
            <w:r>
              <w:t xml:space="preserve"> for different scenarios including, e.g.,</w:t>
            </w:r>
            <w:r w:rsidRPr="008D08E3">
              <w:t xml:space="preserve"> </w:t>
            </w:r>
            <w:r>
              <w:t>those with</w:t>
            </w:r>
            <w:r w:rsidRPr="00D714C9">
              <w:rPr>
                <w:rStyle w:val="normaltextrun"/>
                <w:color w:val="000000"/>
                <w:shd w:val="clear" w:color="auto" w:fill="FFFFFF"/>
              </w:rPr>
              <w:t> heavy</w:t>
            </w:r>
            <w:r w:rsidRPr="008D08E3">
              <w:t xml:space="preserve"> NLOS </w:t>
            </w:r>
            <w:r w:rsidRPr="00D714C9">
              <w:rPr>
                <w:rStyle w:val="normaltextrun"/>
                <w:color w:val="000000"/>
                <w:shd w:val="clear" w:color="auto" w:fill="FFFFFF"/>
              </w:rPr>
              <w:t xml:space="preserve">conditions [RAN1] </w:t>
            </w:r>
          </w:p>
          <w:p w14:paraId="46911926" w14:textId="77777777" w:rsidR="00F31369" w:rsidRDefault="00F31369" w:rsidP="003530C2">
            <w:pPr>
              <w:numPr>
                <w:ilvl w:val="0"/>
                <w:numId w:val="12"/>
              </w:numPr>
              <w:overflowPunct w:val="0"/>
              <w:snapToGrid/>
              <w:spacing w:after="0"/>
              <w:jc w:val="left"/>
              <w:textAlignment w:val="baseline"/>
              <w:rPr>
                <w:bCs/>
              </w:rPr>
            </w:pPr>
            <w:r w:rsidRPr="00FC7555">
              <w:rPr>
                <w:bCs/>
              </w:rPr>
              <w:t xml:space="preserve">Finalize representative </w:t>
            </w:r>
            <w:r>
              <w:rPr>
                <w:bCs/>
              </w:rPr>
              <w:t xml:space="preserve">sub use cases for each use case </w:t>
            </w:r>
            <w:r w:rsidRPr="00FC7555">
              <w:rPr>
                <w:bCs/>
              </w:rPr>
              <w:t xml:space="preserve">for characterization and </w:t>
            </w:r>
            <w:r>
              <w:rPr>
                <w:bCs/>
              </w:rPr>
              <w:t xml:space="preserve">baseline performance </w:t>
            </w:r>
            <w:r w:rsidRPr="00FC7555">
              <w:rPr>
                <w:bCs/>
              </w:rPr>
              <w:t>evaluations</w:t>
            </w:r>
            <w:r>
              <w:rPr>
                <w:bCs/>
              </w:rPr>
              <w:t xml:space="preserve"> by RAN#98</w:t>
            </w:r>
          </w:p>
          <w:p w14:paraId="477E916F" w14:textId="77777777" w:rsidR="00F31369" w:rsidRDefault="00F31369" w:rsidP="003530C2">
            <w:pPr>
              <w:numPr>
                <w:ilvl w:val="1"/>
                <w:numId w:val="12"/>
              </w:numPr>
              <w:overflowPunct w:val="0"/>
              <w:snapToGrid/>
              <w:spacing w:after="0"/>
              <w:jc w:val="left"/>
              <w:textAlignment w:val="baseline"/>
              <w:rPr>
                <w:bCs/>
              </w:rPr>
            </w:pPr>
            <w:r w:rsidRPr="00164C42">
              <w:rPr>
                <w:bCs/>
              </w:rPr>
              <w:t xml:space="preserve">The AI/ML approaches for the selected sub use cases need </w:t>
            </w:r>
            <w:r>
              <w:rPr>
                <w:bCs/>
              </w:rPr>
              <w:t xml:space="preserve">to </w:t>
            </w:r>
            <w:r w:rsidRPr="00164C42">
              <w:rPr>
                <w:bCs/>
              </w:rPr>
              <w:t>be diverse enough to support various requirements on the gNB-UE collaboration levels</w:t>
            </w:r>
          </w:p>
          <w:p w14:paraId="5D9E25DD" w14:textId="77777777" w:rsidR="00F31369" w:rsidRDefault="00F31369" w:rsidP="00F31369">
            <w:pPr>
              <w:spacing w:after="0"/>
              <w:rPr>
                <w:bCs/>
              </w:rPr>
            </w:pPr>
          </w:p>
          <w:p w14:paraId="171F879F" w14:textId="77777777" w:rsidR="00F31369" w:rsidRPr="007C2535" w:rsidRDefault="00F31369" w:rsidP="00F31369">
            <w:pPr>
              <w:spacing w:after="0"/>
              <w:ind w:left="360"/>
              <w:rPr>
                <w:bCs/>
              </w:rPr>
            </w:pPr>
            <w:r>
              <w:rPr>
                <w:bCs/>
              </w:rPr>
              <w:t xml:space="preserve">Note: the selection of use cases for this study solely targets the formulation of a framework to apply AI/ML to the air-interface for these and other use cases. The selection itself does not intend to provide any indication of the prospects of any future normative project. </w:t>
            </w:r>
          </w:p>
          <w:p w14:paraId="2FA2ADAA" w14:textId="77777777" w:rsidR="00F31369" w:rsidRDefault="00F31369" w:rsidP="00F31369">
            <w:pPr>
              <w:spacing w:after="0"/>
              <w:rPr>
                <w:bCs/>
              </w:rPr>
            </w:pPr>
          </w:p>
          <w:p w14:paraId="0EED1081" w14:textId="77777777" w:rsidR="00F31369" w:rsidRDefault="00F31369" w:rsidP="00F31369">
            <w:pPr>
              <w:spacing w:after="0"/>
              <w:rPr>
                <w:bCs/>
              </w:rPr>
            </w:pPr>
            <w:r>
              <w:rPr>
                <w:bCs/>
              </w:rPr>
              <w:t>AI/ML model, terminology and description to identify common and specific characteristics for framework investigations:</w:t>
            </w:r>
          </w:p>
          <w:p w14:paraId="379ECBC0" w14:textId="77777777" w:rsidR="00F31369" w:rsidRDefault="00F31369" w:rsidP="003530C2">
            <w:pPr>
              <w:numPr>
                <w:ilvl w:val="0"/>
                <w:numId w:val="12"/>
              </w:numPr>
              <w:overflowPunct w:val="0"/>
              <w:snapToGrid/>
              <w:spacing w:after="0"/>
              <w:jc w:val="left"/>
              <w:textAlignment w:val="baseline"/>
              <w:rPr>
                <w:bCs/>
              </w:rPr>
            </w:pPr>
            <w:r w:rsidRPr="00FC7555">
              <w:rPr>
                <w:bCs/>
              </w:rPr>
              <w:t>Characterize the defining stages of AI/ML related algorithms</w:t>
            </w:r>
            <w:r>
              <w:rPr>
                <w:bCs/>
              </w:rPr>
              <w:t xml:space="preserve"> and associated complexity</w:t>
            </w:r>
            <w:r w:rsidRPr="00FC7555">
              <w:rPr>
                <w:bCs/>
              </w:rPr>
              <w:t>:</w:t>
            </w:r>
          </w:p>
          <w:p w14:paraId="61FB6901" w14:textId="77777777" w:rsidR="00F31369" w:rsidRDefault="00F31369" w:rsidP="003530C2">
            <w:pPr>
              <w:numPr>
                <w:ilvl w:val="1"/>
                <w:numId w:val="12"/>
              </w:numPr>
              <w:overflowPunct w:val="0"/>
              <w:snapToGrid/>
              <w:spacing w:after="0"/>
              <w:jc w:val="left"/>
              <w:textAlignment w:val="baseline"/>
              <w:rPr>
                <w:bCs/>
              </w:rPr>
            </w:pPr>
            <w:r>
              <w:rPr>
                <w:bCs/>
              </w:rPr>
              <w:t xml:space="preserve">Model generation, e.g., model training (including input/output, pre-/post-process, online/offline as applicable), model validation, model testing, as applicable </w:t>
            </w:r>
          </w:p>
          <w:p w14:paraId="04F8268E" w14:textId="77777777" w:rsidR="00F31369" w:rsidRDefault="00F31369" w:rsidP="003530C2">
            <w:pPr>
              <w:numPr>
                <w:ilvl w:val="1"/>
                <w:numId w:val="12"/>
              </w:numPr>
              <w:overflowPunct w:val="0"/>
              <w:snapToGrid/>
              <w:spacing w:after="0"/>
              <w:jc w:val="left"/>
              <w:textAlignment w:val="baseline"/>
              <w:rPr>
                <w:bCs/>
              </w:rPr>
            </w:pPr>
            <w:r>
              <w:rPr>
                <w:bCs/>
              </w:rPr>
              <w:t>Inference operation, e.g., input/output, pre-/post-process, as applicable</w:t>
            </w:r>
          </w:p>
          <w:p w14:paraId="3EEBCB3C" w14:textId="77777777" w:rsidR="00F31369" w:rsidRDefault="00F31369" w:rsidP="003530C2">
            <w:pPr>
              <w:numPr>
                <w:ilvl w:val="0"/>
                <w:numId w:val="12"/>
              </w:numPr>
              <w:overflowPunct w:val="0"/>
              <w:snapToGrid/>
              <w:spacing w:after="0"/>
              <w:jc w:val="left"/>
              <w:textAlignment w:val="baseline"/>
              <w:rPr>
                <w:bCs/>
              </w:rPr>
            </w:pPr>
            <w:r w:rsidRPr="00FC7555">
              <w:rPr>
                <w:bCs/>
              </w:rPr>
              <w:t xml:space="preserve">Identify various levels of collaboration </w:t>
            </w:r>
            <w:r>
              <w:rPr>
                <w:bCs/>
              </w:rPr>
              <w:t xml:space="preserve">between UE and gNB pertinent to the selected use cases, e.g., </w:t>
            </w:r>
          </w:p>
          <w:p w14:paraId="76E098BB" w14:textId="77777777" w:rsidR="00F31369" w:rsidRDefault="00F31369" w:rsidP="003530C2">
            <w:pPr>
              <w:numPr>
                <w:ilvl w:val="1"/>
                <w:numId w:val="12"/>
              </w:numPr>
              <w:overflowPunct w:val="0"/>
              <w:snapToGrid/>
              <w:spacing w:after="0"/>
              <w:jc w:val="left"/>
              <w:textAlignment w:val="baseline"/>
              <w:rPr>
                <w:bCs/>
              </w:rPr>
            </w:pPr>
            <w:r>
              <w:rPr>
                <w:bCs/>
              </w:rPr>
              <w:t>No collaboration: implementation-based only AI/ML algorithms without information exchange [for comparison purposes]</w:t>
            </w:r>
          </w:p>
          <w:p w14:paraId="21503945" w14:textId="77777777" w:rsidR="00F31369" w:rsidRDefault="00F31369" w:rsidP="003530C2">
            <w:pPr>
              <w:numPr>
                <w:ilvl w:val="1"/>
                <w:numId w:val="12"/>
              </w:numPr>
              <w:overflowPunct w:val="0"/>
              <w:snapToGrid/>
              <w:spacing w:after="0"/>
              <w:jc w:val="left"/>
              <w:textAlignment w:val="baseline"/>
              <w:rPr>
                <w:bCs/>
              </w:rPr>
            </w:pPr>
            <w:r>
              <w:rPr>
                <w:bCs/>
              </w:rPr>
              <w:t xml:space="preserve">Various levels of UE/gNB collaboration targeting at separate or joint ML operation. </w:t>
            </w:r>
          </w:p>
          <w:p w14:paraId="1DB1BEF2" w14:textId="77777777" w:rsidR="00F31369" w:rsidRDefault="00F31369" w:rsidP="003530C2">
            <w:pPr>
              <w:numPr>
                <w:ilvl w:val="0"/>
                <w:numId w:val="12"/>
              </w:numPr>
              <w:overflowPunct w:val="0"/>
              <w:snapToGrid/>
              <w:spacing w:after="0"/>
              <w:jc w:val="left"/>
              <w:textAlignment w:val="baseline"/>
              <w:rPr>
                <w:bCs/>
              </w:rPr>
            </w:pPr>
            <w:r>
              <w:rPr>
                <w:bCs/>
              </w:rPr>
              <w:t xml:space="preserve">Characterize </w:t>
            </w:r>
            <w:r w:rsidRPr="004B16F4">
              <w:rPr>
                <w:bCs/>
              </w:rPr>
              <w:t>lifecycle management of AI/M</w:t>
            </w:r>
            <w:r>
              <w:rPr>
                <w:bCs/>
              </w:rPr>
              <w:t>L m</w:t>
            </w:r>
            <w:r w:rsidRPr="004B16F4">
              <w:rPr>
                <w:bCs/>
              </w:rPr>
              <w:t xml:space="preserve">odel: e.g., </w:t>
            </w:r>
            <w:r>
              <w:rPr>
                <w:bCs/>
              </w:rPr>
              <w:t xml:space="preserve"> model training, </w:t>
            </w:r>
            <w:r w:rsidRPr="004B16F4">
              <w:rPr>
                <w:bCs/>
              </w:rPr>
              <w:t>model deployment</w:t>
            </w:r>
            <w:r>
              <w:rPr>
                <w:bCs/>
              </w:rPr>
              <w:t xml:space="preserve"> </w:t>
            </w:r>
            <w:r w:rsidRPr="004B16F4">
              <w:rPr>
                <w:bCs/>
              </w:rPr>
              <w:t xml:space="preserve">, </w:t>
            </w:r>
            <w:r>
              <w:rPr>
                <w:bCs/>
              </w:rPr>
              <w:t xml:space="preserve">model inference, </w:t>
            </w:r>
            <w:r w:rsidRPr="004B16F4">
              <w:rPr>
                <w:bCs/>
              </w:rPr>
              <w:t>model monitoring, model updating</w:t>
            </w:r>
          </w:p>
          <w:p w14:paraId="46F70A34" w14:textId="77777777" w:rsidR="00F31369" w:rsidRDefault="00F31369" w:rsidP="003530C2">
            <w:pPr>
              <w:numPr>
                <w:ilvl w:val="0"/>
                <w:numId w:val="12"/>
              </w:numPr>
              <w:overflowPunct w:val="0"/>
              <w:snapToGrid/>
              <w:spacing w:after="0"/>
              <w:jc w:val="left"/>
              <w:textAlignment w:val="baseline"/>
              <w:rPr>
                <w:bCs/>
              </w:rPr>
            </w:pPr>
            <w:r>
              <w:rPr>
                <w:bCs/>
              </w:rPr>
              <w:t xml:space="preserve">Dataset(s) for training, validation, testing, and inference </w:t>
            </w:r>
          </w:p>
          <w:p w14:paraId="0E4F40E3" w14:textId="77777777" w:rsidR="00F31369" w:rsidRDefault="00F31369" w:rsidP="003530C2">
            <w:pPr>
              <w:numPr>
                <w:ilvl w:val="0"/>
                <w:numId w:val="12"/>
              </w:numPr>
              <w:overflowPunct w:val="0"/>
              <w:snapToGrid/>
              <w:spacing w:after="0"/>
              <w:jc w:val="left"/>
              <w:textAlignment w:val="baseline"/>
              <w:rPr>
                <w:bCs/>
              </w:rPr>
            </w:pPr>
            <w:r>
              <w:rPr>
                <w:bCs/>
              </w:rPr>
              <w:t>Identify common notation and terminology for AI/ML related functions, procedures and interfaces</w:t>
            </w:r>
          </w:p>
          <w:p w14:paraId="11790FB2" w14:textId="77777777" w:rsidR="00F31369" w:rsidRPr="00FB74BF" w:rsidRDefault="00F31369" w:rsidP="003530C2">
            <w:pPr>
              <w:numPr>
                <w:ilvl w:val="0"/>
                <w:numId w:val="12"/>
              </w:numPr>
              <w:overflowPunct w:val="0"/>
              <w:snapToGrid/>
              <w:spacing w:after="0"/>
              <w:jc w:val="left"/>
              <w:textAlignment w:val="baseline"/>
              <w:rPr>
                <w:bCs/>
              </w:rPr>
            </w:pPr>
            <w:r>
              <w:rPr>
                <w:bCs/>
              </w:rPr>
              <w:t xml:space="preserve">Note: </w:t>
            </w:r>
            <w:r w:rsidRPr="00FB74BF">
              <w:rPr>
                <w:bCs/>
              </w:rPr>
              <w:t xml:space="preserve">Consider the work done for </w:t>
            </w:r>
            <w:r w:rsidRPr="00FB74BF">
              <w:rPr>
                <w:bCs/>
                <w:i/>
                <w:iCs/>
              </w:rPr>
              <w:t>FS_NR_ENDC_data_collect</w:t>
            </w:r>
            <w:r w:rsidRPr="00FB74BF">
              <w:rPr>
                <w:bCs/>
              </w:rPr>
              <w:t xml:space="preserve"> when appropriate</w:t>
            </w:r>
          </w:p>
          <w:p w14:paraId="6C5BE139" w14:textId="77777777" w:rsidR="00F31369" w:rsidRPr="001C60FC" w:rsidRDefault="00F31369" w:rsidP="00F31369">
            <w:pPr>
              <w:spacing w:after="0"/>
              <w:rPr>
                <w:bCs/>
              </w:rPr>
            </w:pPr>
          </w:p>
          <w:p w14:paraId="1BDC4570" w14:textId="77777777" w:rsidR="00F31369" w:rsidRDefault="00F31369" w:rsidP="00F31369">
            <w:pPr>
              <w:spacing w:after="0"/>
              <w:rPr>
                <w:bCs/>
              </w:rPr>
            </w:pPr>
            <w:r>
              <w:rPr>
                <w:bCs/>
              </w:rPr>
              <w:t>For the use cases under consideration:</w:t>
            </w:r>
          </w:p>
          <w:p w14:paraId="6C60ABBB" w14:textId="77777777" w:rsidR="00F31369" w:rsidRDefault="00F31369" w:rsidP="00F31369">
            <w:pPr>
              <w:spacing w:after="0"/>
              <w:rPr>
                <w:bCs/>
              </w:rPr>
            </w:pPr>
          </w:p>
          <w:p w14:paraId="53A9212A" w14:textId="77777777" w:rsidR="00F31369" w:rsidRDefault="00F31369" w:rsidP="003530C2">
            <w:pPr>
              <w:numPr>
                <w:ilvl w:val="0"/>
                <w:numId w:val="13"/>
              </w:numPr>
              <w:overflowPunct w:val="0"/>
              <w:snapToGrid/>
              <w:spacing w:after="0"/>
              <w:jc w:val="left"/>
              <w:textAlignment w:val="baseline"/>
              <w:rPr>
                <w:bCs/>
              </w:rPr>
            </w:pPr>
            <w:r>
              <w:rPr>
                <w:bCs/>
              </w:rPr>
              <w:t xml:space="preserve">Evaluate performance benefits of AI/ML based algorithms for the agreed use cases in the final </w:t>
            </w:r>
            <w:r>
              <w:rPr>
                <w:bCs/>
              </w:rPr>
              <w:lastRenderedPageBreak/>
              <w:t>representative set:</w:t>
            </w:r>
          </w:p>
          <w:p w14:paraId="1A6A2865" w14:textId="77777777" w:rsidR="00F31369" w:rsidRDefault="00F31369" w:rsidP="003530C2">
            <w:pPr>
              <w:numPr>
                <w:ilvl w:val="1"/>
                <w:numId w:val="12"/>
              </w:numPr>
              <w:overflowPunct w:val="0"/>
              <w:snapToGrid/>
              <w:spacing w:after="0"/>
              <w:jc w:val="left"/>
              <w:textAlignment w:val="baseline"/>
              <w:rPr>
                <w:bCs/>
              </w:rPr>
            </w:pPr>
            <w:r>
              <w:rPr>
                <w:bCs/>
              </w:rPr>
              <w:t xml:space="preserve">Methodology based on statistical models (from TR 38.901 and TR 38.857 [positioning]), for link and system level simulations. </w:t>
            </w:r>
          </w:p>
          <w:p w14:paraId="759C5FE3" w14:textId="77777777" w:rsidR="00F31369" w:rsidRDefault="00F31369" w:rsidP="003530C2">
            <w:pPr>
              <w:numPr>
                <w:ilvl w:val="2"/>
                <w:numId w:val="12"/>
              </w:numPr>
              <w:overflowPunct w:val="0"/>
              <w:snapToGrid/>
              <w:spacing w:after="0"/>
              <w:jc w:val="left"/>
              <w:textAlignment w:val="baseline"/>
              <w:rPr>
                <w:bCs/>
              </w:rPr>
            </w:pPr>
            <w:r>
              <w:rPr>
                <w:bCs/>
              </w:rPr>
              <w:t>Extensions of 3GPP evaluation methodology for better suitability to AI/ML based techniques should be considered as needed.</w:t>
            </w:r>
          </w:p>
          <w:p w14:paraId="0B178652" w14:textId="77777777" w:rsidR="00F31369" w:rsidRDefault="00F31369" w:rsidP="003530C2">
            <w:pPr>
              <w:numPr>
                <w:ilvl w:val="2"/>
                <w:numId w:val="12"/>
              </w:numPr>
              <w:overflowPunct w:val="0"/>
              <w:snapToGrid/>
              <w:spacing w:after="0"/>
              <w:jc w:val="left"/>
              <w:textAlignment w:val="baseline"/>
              <w:rPr>
                <w:bCs/>
              </w:rPr>
            </w:pPr>
            <w:r>
              <w:rPr>
                <w:bCs/>
              </w:rPr>
              <w:t>Whether f</w:t>
            </w:r>
            <w:r w:rsidRPr="00470436">
              <w:rPr>
                <w:bCs/>
              </w:rPr>
              <w:t xml:space="preserve">ield data </w:t>
            </w:r>
            <w:r>
              <w:rPr>
                <w:bCs/>
              </w:rPr>
              <w:t xml:space="preserve">are optionally needed </w:t>
            </w:r>
            <w:r w:rsidRPr="00470436">
              <w:rPr>
                <w:bCs/>
              </w:rPr>
              <w:t xml:space="preserve">to further assess the performance and robustness in real-world environments </w:t>
            </w:r>
            <w:r>
              <w:rPr>
                <w:bCs/>
              </w:rPr>
              <w:t xml:space="preserve">should be discussed as part of the study. </w:t>
            </w:r>
          </w:p>
          <w:p w14:paraId="2088BF33" w14:textId="77777777" w:rsidR="00F31369" w:rsidRPr="0021777B" w:rsidRDefault="00F31369" w:rsidP="003530C2">
            <w:pPr>
              <w:numPr>
                <w:ilvl w:val="2"/>
                <w:numId w:val="12"/>
              </w:numPr>
              <w:overflowPunct w:val="0"/>
              <w:snapToGrid/>
              <w:spacing w:after="0"/>
              <w:jc w:val="left"/>
              <w:textAlignment w:val="baseline"/>
              <w:rPr>
                <w:bCs/>
              </w:rPr>
            </w:pPr>
            <w:r w:rsidRPr="0021777B">
              <w:rPr>
                <w:bCs/>
              </w:rPr>
              <w:t>Need for common</w:t>
            </w:r>
            <w:r>
              <w:rPr>
                <w:bCs/>
              </w:rPr>
              <w:t xml:space="preserve"> assumptions in</w:t>
            </w:r>
            <w:r w:rsidRPr="0021777B">
              <w:rPr>
                <w:bCs/>
              </w:rPr>
              <w:t xml:space="preserve"> dataset construction for training, validation and test for the selected use cases</w:t>
            </w:r>
            <w:r>
              <w:rPr>
                <w:bCs/>
              </w:rPr>
              <w:t>.</w:t>
            </w:r>
            <w:r w:rsidRPr="0021777B">
              <w:rPr>
                <w:bCs/>
              </w:rPr>
              <w:t xml:space="preserve"> </w:t>
            </w:r>
          </w:p>
          <w:p w14:paraId="391BBEFA" w14:textId="77777777" w:rsidR="00F31369" w:rsidRDefault="00F31369" w:rsidP="003530C2">
            <w:pPr>
              <w:numPr>
                <w:ilvl w:val="2"/>
                <w:numId w:val="12"/>
              </w:numPr>
              <w:overflowPunct w:val="0"/>
              <w:snapToGrid/>
              <w:spacing w:after="0"/>
              <w:jc w:val="left"/>
              <w:textAlignment w:val="baseline"/>
              <w:rPr>
                <w:bCs/>
              </w:rPr>
            </w:pPr>
            <w:r>
              <w:rPr>
                <w:bCs/>
              </w:rPr>
              <w:t>Consider adequate model training strategy, collaboration levels and associated implications</w:t>
            </w:r>
          </w:p>
          <w:p w14:paraId="787A402D" w14:textId="77777777" w:rsidR="00F31369" w:rsidRDefault="00F31369" w:rsidP="003530C2">
            <w:pPr>
              <w:numPr>
                <w:ilvl w:val="2"/>
                <w:numId w:val="12"/>
              </w:numPr>
              <w:overflowPunct w:val="0"/>
              <w:snapToGrid/>
              <w:spacing w:after="0"/>
              <w:jc w:val="left"/>
              <w:textAlignment w:val="baseline"/>
              <w:rPr>
                <w:bCs/>
              </w:rPr>
            </w:pPr>
            <w:r>
              <w:rPr>
                <w:bCs/>
              </w:rPr>
              <w:t>Consider agreed-upon base AI model(s) for calibration</w:t>
            </w:r>
          </w:p>
          <w:p w14:paraId="04FD09DE" w14:textId="77777777" w:rsidR="00F31369" w:rsidRDefault="00F31369" w:rsidP="003530C2">
            <w:pPr>
              <w:numPr>
                <w:ilvl w:val="2"/>
                <w:numId w:val="12"/>
              </w:numPr>
              <w:overflowPunct w:val="0"/>
              <w:snapToGrid/>
              <w:spacing w:after="0"/>
              <w:jc w:val="left"/>
              <w:textAlignment w:val="baseline"/>
              <w:rPr>
                <w:bCs/>
              </w:rPr>
            </w:pPr>
            <w:r>
              <w:rPr>
                <w:bCs/>
              </w:rPr>
              <w:t>AI model description and training methodology used for evaluation should be reported for information and cross-checking purposes</w:t>
            </w:r>
          </w:p>
          <w:p w14:paraId="7A704583" w14:textId="77777777" w:rsidR="00F31369" w:rsidRPr="00BB4FD7" w:rsidRDefault="00F31369" w:rsidP="003530C2">
            <w:pPr>
              <w:numPr>
                <w:ilvl w:val="1"/>
                <w:numId w:val="12"/>
              </w:numPr>
              <w:overflowPunct w:val="0"/>
              <w:snapToGrid/>
              <w:spacing w:after="0"/>
              <w:jc w:val="left"/>
              <w:textAlignment w:val="baseline"/>
              <w:rPr>
                <w:bCs/>
              </w:rPr>
            </w:pPr>
            <w:r>
              <w:rPr>
                <w:bCs/>
              </w:rPr>
              <w:t xml:space="preserve">KPIs: </w:t>
            </w:r>
            <w:r w:rsidRPr="0094576B">
              <w:rPr>
                <w:bCs/>
              </w:rPr>
              <w:t>Determine the common KPIs and corresponding requirements for the AI/ML operations. Determine the use-case specific KPIs and benchmarks of the selected use-cases.</w:t>
            </w:r>
          </w:p>
          <w:p w14:paraId="4027B7D0" w14:textId="77777777" w:rsidR="00F31369" w:rsidRDefault="00F31369" w:rsidP="003530C2">
            <w:pPr>
              <w:numPr>
                <w:ilvl w:val="2"/>
                <w:numId w:val="12"/>
              </w:numPr>
              <w:overflowPunct w:val="0"/>
              <w:snapToGrid/>
              <w:spacing w:after="0"/>
              <w:jc w:val="left"/>
              <w:textAlignment w:val="baseline"/>
              <w:rPr>
                <w:bCs/>
              </w:rPr>
            </w:pPr>
            <w:r>
              <w:rPr>
                <w:bCs/>
              </w:rPr>
              <w:t>Performance, inference latency and computational complexity of AI/ML based algorithms should be compared to that of a state-of-the-art baseline</w:t>
            </w:r>
          </w:p>
          <w:p w14:paraId="4EC37EE7" w14:textId="77777777" w:rsidR="00F31369" w:rsidRDefault="00F31369" w:rsidP="003530C2">
            <w:pPr>
              <w:numPr>
                <w:ilvl w:val="2"/>
                <w:numId w:val="12"/>
              </w:numPr>
              <w:overflowPunct w:val="0"/>
              <w:snapToGrid/>
              <w:spacing w:after="0"/>
              <w:jc w:val="left"/>
              <w:textAlignment w:val="baseline"/>
              <w:rPr>
                <w:bCs/>
              </w:rPr>
            </w:pPr>
            <w:r>
              <w:rPr>
                <w:bCs/>
              </w:rPr>
              <w:t>Overhead, power consumption (including computational), memory storage, and hardware requirements (including for given processing delays) associated with enabling respective AI/ML scheme, as well as generalization capability should be considered.</w:t>
            </w:r>
          </w:p>
          <w:p w14:paraId="357922EF" w14:textId="77777777" w:rsidR="00F31369" w:rsidRDefault="00F31369" w:rsidP="00F31369">
            <w:pPr>
              <w:spacing w:after="0"/>
              <w:rPr>
                <w:bCs/>
              </w:rPr>
            </w:pPr>
          </w:p>
          <w:p w14:paraId="033DF190" w14:textId="77777777" w:rsidR="00F31369" w:rsidRDefault="00F31369" w:rsidP="003530C2">
            <w:pPr>
              <w:numPr>
                <w:ilvl w:val="0"/>
                <w:numId w:val="13"/>
              </w:numPr>
              <w:overflowPunct w:val="0"/>
              <w:snapToGrid/>
              <w:spacing w:after="0"/>
              <w:jc w:val="left"/>
              <w:textAlignment w:val="baseline"/>
              <w:rPr>
                <w:bCs/>
              </w:rPr>
            </w:pPr>
            <w:r>
              <w:rPr>
                <w:bCs/>
              </w:rPr>
              <w:t>Assess potential s</w:t>
            </w:r>
            <w:r w:rsidRPr="00FC7555">
              <w:rPr>
                <w:bCs/>
              </w:rPr>
              <w:t>pecification impact</w:t>
            </w:r>
            <w:r>
              <w:rPr>
                <w:bCs/>
              </w:rPr>
              <w:t>, specifically for the agreed use cases in the final representative set and for a common framework:</w:t>
            </w:r>
          </w:p>
          <w:p w14:paraId="7A68C068" w14:textId="77777777" w:rsidR="00F31369" w:rsidRDefault="00F31369" w:rsidP="003530C2">
            <w:pPr>
              <w:numPr>
                <w:ilvl w:val="1"/>
                <w:numId w:val="12"/>
              </w:numPr>
              <w:overflowPunct w:val="0"/>
              <w:snapToGrid/>
              <w:spacing w:after="0"/>
              <w:jc w:val="left"/>
              <w:textAlignment w:val="baseline"/>
              <w:rPr>
                <w:bCs/>
              </w:rPr>
            </w:pPr>
            <w:r>
              <w:rPr>
                <w:bCs/>
              </w:rPr>
              <w:t>PHY layer aspects, e.g., (RAN1)</w:t>
            </w:r>
          </w:p>
          <w:p w14:paraId="1FAA3E3C" w14:textId="77777777" w:rsidR="00F31369" w:rsidRDefault="00F31369" w:rsidP="003530C2">
            <w:pPr>
              <w:numPr>
                <w:ilvl w:val="2"/>
                <w:numId w:val="12"/>
              </w:numPr>
              <w:overflowPunct w:val="0"/>
              <w:snapToGrid/>
              <w:spacing w:after="0"/>
              <w:jc w:val="left"/>
              <w:textAlignment w:val="baseline"/>
              <w:rPr>
                <w:bCs/>
              </w:rPr>
            </w:pPr>
            <w:r w:rsidRPr="00991626">
              <w:rPr>
                <w:bCs/>
              </w:rPr>
              <w:t>Consider aspects related to, e.g., the</w:t>
            </w:r>
            <w:r>
              <w:rPr>
                <w:bCs/>
              </w:rPr>
              <w:t xml:space="preserve"> potential</w:t>
            </w:r>
            <w:r w:rsidRPr="00991626">
              <w:rPr>
                <w:bCs/>
              </w:rPr>
              <w:t xml:space="preserve"> specification of the AI Model lifecycle management, and dataset construction for training, validation and test for the selected use cases</w:t>
            </w:r>
          </w:p>
          <w:p w14:paraId="6122564B" w14:textId="77777777" w:rsidR="00F31369" w:rsidRDefault="00F31369" w:rsidP="003530C2">
            <w:pPr>
              <w:numPr>
                <w:ilvl w:val="2"/>
                <w:numId w:val="12"/>
              </w:numPr>
              <w:overflowPunct w:val="0"/>
              <w:snapToGrid/>
              <w:spacing w:after="0"/>
              <w:jc w:val="left"/>
              <w:textAlignment w:val="baseline"/>
              <w:rPr>
                <w:bCs/>
              </w:rPr>
            </w:pPr>
            <w:r w:rsidRPr="00130D32">
              <w:rPr>
                <w:bCs/>
              </w:rPr>
              <w:t>Use case and collaboration level specific specification impact</w:t>
            </w:r>
            <w:r>
              <w:rPr>
                <w:bCs/>
              </w:rPr>
              <w:t xml:space="preserve">, </w:t>
            </w:r>
            <w:r w:rsidRPr="00C107A7">
              <w:rPr>
                <w:bCs/>
              </w:rPr>
              <w:t>such as new signal</w:t>
            </w:r>
            <w:r>
              <w:rPr>
                <w:bCs/>
              </w:rPr>
              <w:t>l</w:t>
            </w:r>
            <w:r w:rsidRPr="00C107A7">
              <w:rPr>
                <w:bCs/>
              </w:rPr>
              <w:t xml:space="preserve">ing, </w:t>
            </w:r>
            <w:r>
              <w:rPr>
                <w:bCs/>
              </w:rPr>
              <w:t xml:space="preserve">means for training and validation data assistance, </w:t>
            </w:r>
            <w:r w:rsidRPr="00C107A7">
              <w:rPr>
                <w:bCs/>
              </w:rPr>
              <w:t>assistance information, measurement, and feedback</w:t>
            </w:r>
          </w:p>
          <w:p w14:paraId="7D55548F" w14:textId="77777777" w:rsidR="00F31369" w:rsidRPr="00130D32" w:rsidRDefault="00F31369" w:rsidP="003530C2">
            <w:pPr>
              <w:numPr>
                <w:ilvl w:val="1"/>
                <w:numId w:val="12"/>
              </w:numPr>
              <w:overflowPunct w:val="0"/>
              <w:snapToGrid/>
              <w:spacing w:after="0"/>
              <w:jc w:val="left"/>
              <w:textAlignment w:val="baseline"/>
              <w:rPr>
                <w:bCs/>
              </w:rPr>
            </w:pPr>
            <w:r w:rsidRPr="00130D32">
              <w:rPr>
                <w:bCs/>
              </w:rPr>
              <w:t xml:space="preserve">Protocol </w:t>
            </w:r>
            <w:r>
              <w:rPr>
                <w:bCs/>
              </w:rPr>
              <w:t>aspects,</w:t>
            </w:r>
            <w:r w:rsidRPr="00130D32">
              <w:rPr>
                <w:bCs/>
              </w:rPr>
              <w:t xml:space="preserve"> </w:t>
            </w:r>
            <w:r>
              <w:rPr>
                <w:bCs/>
              </w:rPr>
              <w:t xml:space="preserve">e.g., (RAN2) - </w:t>
            </w:r>
            <w:r w:rsidRPr="00130D32">
              <w:rPr>
                <w:bCs/>
              </w:rPr>
              <w:t xml:space="preserve">RAN2 </w:t>
            </w:r>
            <w:r>
              <w:rPr>
                <w:bCs/>
              </w:rPr>
              <w:t>only starts the work after there is sufficient progress on the use case study in RAN1</w:t>
            </w:r>
            <w:r w:rsidRPr="00130D32">
              <w:rPr>
                <w:bCs/>
              </w:rPr>
              <w:t xml:space="preserve"> </w:t>
            </w:r>
          </w:p>
          <w:p w14:paraId="4D99DF92" w14:textId="77777777" w:rsidR="00F31369" w:rsidRPr="001C60FC" w:rsidRDefault="00F31369" w:rsidP="003530C2">
            <w:pPr>
              <w:numPr>
                <w:ilvl w:val="2"/>
                <w:numId w:val="12"/>
              </w:numPr>
              <w:overflowPunct w:val="0"/>
              <w:snapToGrid/>
              <w:spacing w:after="0"/>
              <w:jc w:val="left"/>
              <w:textAlignment w:val="baseline"/>
              <w:rPr>
                <w:bCs/>
              </w:rPr>
            </w:pPr>
            <w:r w:rsidRPr="006901C5">
              <w:rPr>
                <w:bCs/>
              </w:rPr>
              <w:t xml:space="preserve"> </w:t>
            </w:r>
            <w:r>
              <w:rPr>
                <w:bCs/>
              </w:rPr>
              <w:t xml:space="preserve">Consider aspects related to, e.g., </w:t>
            </w:r>
            <w:r w:rsidRPr="001C60FC">
              <w:rPr>
                <w:bCs/>
              </w:rPr>
              <w:t>capability indication, configuration</w:t>
            </w:r>
            <w:r>
              <w:rPr>
                <w:bCs/>
              </w:rPr>
              <w:t xml:space="preserve"> and control</w:t>
            </w:r>
            <w:r w:rsidRPr="001C60FC">
              <w:rPr>
                <w:bCs/>
              </w:rPr>
              <w:t xml:space="preserve"> procedures (training/inference)</w:t>
            </w:r>
            <w:r>
              <w:rPr>
                <w:bCs/>
              </w:rPr>
              <w:t xml:space="preserve">, </w:t>
            </w:r>
            <w:r w:rsidRPr="001C60FC">
              <w:rPr>
                <w:bCs/>
              </w:rPr>
              <w:t xml:space="preserve"> and management of data and AI/ML model</w:t>
            </w:r>
            <w:r>
              <w:rPr>
                <w:bCs/>
              </w:rPr>
              <w:t>, per RAN1 input</w:t>
            </w:r>
            <w:r w:rsidRPr="001C60FC">
              <w:rPr>
                <w:bCs/>
              </w:rPr>
              <w:t xml:space="preserve"> </w:t>
            </w:r>
          </w:p>
          <w:p w14:paraId="2322B3FD" w14:textId="77777777" w:rsidR="00F31369" w:rsidRPr="00C84C95" w:rsidRDefault="00F31369" w:rsidP="003530C2">
            <w:pPr>
              <w:numPr>
                <w:ilvl w:val="2"/>
                <w:numId w:val="12"/>
              </w:numPr>
              <w:overflowPunct w:val="0"/>
              <w:snapToGrid/>
              <w:spacing w:after="0"/>
              <w:jc w:val="left"/>
              <w:textAlignment w:val="baseline"/>
              <w:rPr>
                <w:bCs/>
              </w:rPr>
            </w:pPr>
            <w:r>
              <w:t xml:space="preserve">Collaboration level specific specification impact per use case </w:t>
            </w:r>
          </w:p>
          <w:p w14:paraId="055FC37C" w14:textId="77777777" w:rsidR="00F31369" w:rsidRDefault="00F31369" w:rsidP="003530C2">
            <w:pPr>
              <w:numPr>
                <w:ilvl w:val="1"/>
                <w:numId w:val="12"/>
              </w:numPr>
              <w:overflowPunct w:val="0"/>
              <w:snapToGrid/>
              <w:spacing w:after="0"/>
              <w:jc w:val="left"/>
              <w:textAlignment w:val="baseline"/>
              <w:rPr>
                <w:bCs/>
              </w:rPr>
            </w:pPr>
            <w:r>
              <w:rPr>
                <w:bCs/>
              </w:rPr>
              <w:t>Interoperability and testability aspects, e.g., (RAN4) - RAN4 only starts the work after there is sufficient progress on use case study in RAN1 and RAN2</w:t>
            </w:r>
          </w:p>
          <w:p w14:paraId="45DB25F7" w14:textId="77777777" w:rsidR="00F31369" w:rsidRDefault="00F31369" w:rsidP="003530C2">
            <w:pPr>
              <w:numPr>
                <w:ilvl w:val="2"/>
                <w:numId w:val="12"/>
              </w:numPr>
              <w:overflowPunct w:val="0"/>
              <w:snapToGrid/>
              <w:spacing w:after="0"/>
              <w:jc w:val="left"/>
              <w:textAlignment w:val="baseline"/>
              <w:rPr>
                <w:bCs/>
              </w:rPr>
            </w:pPr>
            <w:r>
              <w:rPr>
                <w:bCs/>
              </w:rPr>
              <w:t>R</w:t>
            </w:r>
            <w:r w:rsidRPr="00C24D5B">
              <w:rPr>
                <w:bCs/>
              </w:rPr>
              <w:t>equirement</w:t>
            </w:r>
            <w:r>
              <w:rPr>
                <w:bCs/>
              </w:rPr>
              <w:t>s</w:t>
            </w:r>
            <w:r w:rsidRPr="00C24D5B">
              <w:rPr>
                <w:bCs/>
              </w:rPr>
              <w:t xml:space="preserve"> and testing framework</w:t>
            </w:r>
            <w:r>
              <w:rPr>
                <w:bCs/>
              </w:rPr>
              <w:t>s</w:t>
            </w:r>
            <w:r w:rsidRPr="00C24D5B">
              <w:rPr>
                <w:bCs/>
              </w:rPr>
              <w:t xml:space="preserve"> to validate AI/ML based performance enhancements and ensuring that UE </w:t>
            </w:r>
            <w:r>
              <w:rPr>
                <w:bCs/>
              </w:rPr>
              <w:t xml:space="preserve">and gNB </w:t>
            </w:r>
            <w:r w:rsidRPr="00C24D5B">
              <w:rPr>
                <w:bCs/>
              </w:rPr>
              <w:t>with AI/ML meet</w:t>
            </w:r>
            <w:r>
              <w:rPr>
                <w:bCs/>
              </w:rPr>
              <w:t xml:space="preserve"> or exceed</w:t>
            </w:r>
            <w:r w:rsidRPr="00C24D5B">
              <w:rPr>
                <w:bCs/>
              </w:rPr>
              <w:t xml:space="preserve"> the existing minimum requirements</w:t>
            </w:r>
            <w:r>
              <w:rPr>
                <w:bCs/>
              </w:rPr>
              <w:t xml:space="preserve"> if applicable</w:t>
            </w:r>
          </w:p>
          <w:p w14:paraId="034C5E3C" w14:textId="77777777" w:rsidR="00F31369" w:rsidRDefault="00F31369" w:rsidP="003530C2">
            <w:pPr>
              <w:numPr>
                <w:ilvl w:val="2"/>
                <w:numId w:val="12"/>
              </w:numPr>
              <w:overflowPunct w:val="0"/>
              <w:snapToGrid/>
              <w:spacing w:after="0"/>
              <w:jc w:val="left"/>
              <w:textAlignment w:val="baseline"/>
              <w:rPr>
                <w:bCs/>
              </w:rPr>
            </w:pPr>
            <w:r>
              <w:rPr>
                <w:bCs/>
              </w:rPr>
              <w:t>Consider the need and implications for AI/ML processing capabilities definition</w:t>
            </w:r>
          </w:p>
          <w:p w14:paraId="23C7CDAF" w14:textId="77777777" w:rsidR="00F31369" w:rsidRDefault="00F31369" w:rsidP="00F31369">
            <w:pPr>
              <w:spacing w:after="0"/>
              <w:rPr>
                <w:bCs/>
              </w:rPr>
            </w:pPr>
          </w:p>
          <w:p w14:paraId="432A7AA8" w14:textId="77777777" w:rsidR="00F31369" w:rsidRDefault="00F31369" w:rsidP="00F31369">
            <w:pPr>
              <w:spacing w:after="0"/>
              <w:rPr>
                <w:bCs/>
              </w:rPr>
            </w:pPr>
            <w:r>
              <w:rPr>
                <w:bCs/>
              </w:rPr>
              <w:t>Note 1</w:t>
            </w:r>
            <w:r w:rsidRPr="00470436">
              <w:rPr>
                <w:bCs/>
              </w:rPr>
              <w:t xml:space="preserve">: specific AI/ML </w:t>
            </w:r>
            <w:r w:rsidRPr="002E115C">
              <w:rPr>
                <w:bCs/>
              </w:rPr>
              <w:t>model</w:t>
            </w:r>
            <w:r w:rsidRPr="00470436">
              <w:rPr>
                <w:bCs/>
              </w:rPr>
              <w:t>s are not expected to be specified</w:t>
            </w:r>
            <w:r w:rsidRPr="002E115C">
              <w:rPr>
                <w:bCs/>
              </w:rPr>
              <w:t xml:space="preserve"> and are left to implementation</w:t>
            </w:r>
            <w:r>
              <w:rPr>
                <w:bCs/>
              </w:rPr>
              <w:t>. User data privacy needs to be preserved.</w:t>
            </w:r>
          </w:p>
          <w:p w14:paraId="4E3365B1" w14:textId="186C6309" w:rsidR="00F31369" w:rsidRPr="00C426F9" w:rsidRDefault="00F31369" w:rsidP="00F31369">
            <w:pPr>
              <w:spacing w:after="0"/>
              <w:rPr>
                <w:bCs/>
              </w:rPr>
            </w:pPr>
            <w:r w:rsidRPr="002C182B">
              <w:rPr>
                <w:bCs/>
              </w:rPr>
              <w:t>Note 2: The study on AI/ML for air interface is based on the current RAN architecture and new interfaces shall not be introduced.</w:t>
            </w:r>
          </w:p>
        </w:tc>
      </w:tr>
    </w:tbl>
    <w:p w14:paraId="39B2DDDD" w14:textId="22A2566A" w:rsidR="00B146F4" w:rsidRDefault="00B146F4" w:rsidP="00B146F4">
      <w:pPr>
        <w:jc w:val="left"/>
        <w:rPr>
          <w:lang w:eastAsia="zh-CN"/>
        </w:rPr>
      </w:pPr>
      <w:r>
        <w:rPr>
          <w:rFonts w:hint="eastAsia"/>
          <w:lang w:eastAsia="zh-CN"/>
        </w:rPr>
        <w:lastRenderedPageBreak/>
        <w:t xml:space="preserve">In this </w:t>
      </w:r>
      <w:r w:rsidR="00150EE1">
        <w:rPr>
          <w:lang w:eastAsia="zh-CN"/>
        </w:rPr>
        <w:t>contribution</w:t>
      </w:r>
      <w:r>
        <w:rPr>
          <w:lang w:eastAsia="zh-CN"/>
        </w:rPr>
        <w:t>, we will</w:t>
      </w:r>
      <w:r w:rsidR="00150EE1">
        <w:rPr>
          <w:lang w:eastAsia="zh-CN"/>
        </w:rPr>
        <w:t xml:space="preserve"> discuss some representative sub use cases and potential specification impact </w:t>
      </w:r>
      <w:r w:rsidR="00150EE1" w:rsidRPr="00150EE1">
        <w:rPr>
          <w:lang w:eastAsia="zh-CN"/>
        </w:rPr>
        <w:t>on AI/ML for beam management</w:t>
      </w:r>
      <w:r w:rsidR="00150EE1">
        <w:rPr>
          <w:lang w:eastAsia="zh-CN"/>
        </w:rPr>
        <w:t>.</w:t>
      </w:r>
    </w:p>
    <w:p w14:paraId="29D6CAEB" w14:textId="4438C104" w:rsidR="00B146F4" w:rsidRPr="00B146F4" w:rsidRDefault="00B146F4" w:rsidP="003F0FF7">
      <w:pPr>
        <w:rPr>
          <w:lang w:eastAsia="zh-CN"/>
        </w:rPr>
      </w:pPr>
    </w:p>
    <w:p w14:paraId="2AFD00DF" w14:textId="1059D814" w:rsidR="00623948" w:rsidRDefault="007C2BDF" w:rsidP="0049434B">
      <w:pPr>
        <w:pStyle w:val="1"/>
        <w:rPr>
          <w:lang w:eastAsia="zh-CN"/>
        </w:rPr>
      </w:pPr>
      <w:r>
        <w:rPr>
          <w:rFonts w:hint="eastAsia"/>
          <w:lang w:eastAsia="zh-CN"/>
        </w:rPr>
        <w:t>Discussion</w:t>
      </w:r>
    </w:p>
    <w:p w14:paraId="775D98A1" w14:textId="0FE0E772" w:rsidR="009A2262" w:rsidRPr="009A2262" w:rsidRDefault="009A2262" w:rsidP="009A2262">
      <w:pPr>
        <w:pStyle w:val="2"/>
        <w:rPr>
          <w:lang w:eastAsia="zh-CN"/>
        </w:rPr>
      </w:pPr>
      <w:r>
        <w:rPr>
          <w:lang w:eastAsia="zh-CN"/>
        </w:rPr>
        <w:t>Representative sub use cases</w:t>
      </w:r>
    </w:p>
    <w:p w14:paraId="2A8AA8E5" w14:textId="68155296" w:rsidR="00A11795" w:rsidRDefault="002F2A41" w:rsidP="00A11795">
      <w:pPr>
        <w:rPr>
          <w:iCs/>
          <w:lang w:eastAsia="zh-CN"/>
        </w:rPr>
      </w:pPr>
      <w:r>
        <w:rPr>
          <w:iCs/>
          <w:lang w:eastAsia="zh-CN"/>
        </w:rPr>
        <w:t xml:space="preserve">According to current NR specification, </w:t>
      </w:r>
      <w:r>
        <w:rPr>
          <w:rFonts w:hint="eastAsia"/>
          <w:iCs/>
          <w:lang w:eastAsia="zh-CN"/>
        </w:rPr>
        <w:t>the</w:t>
      </w:r>
      <w:r>
        <w:rPr>
          <w:iCs/>
          <w:lang w:eastAsia="zh-CN"/>
        </w:rPr>
        <w:t xml:space="preserve"> indicated beam </w:t>
      </w:r>
      <w:r w:rsidR="00995B27">
        <w:rPr>
          <w:iCs/>
          <w:lang w:eastAsia="zh-CN"/>
        </w:rPr>
        <w:t>should be</w:t>
      </w:r>
      <w:r>
        <w:rPr>
          <w:iCs/>
          <w:lang w:eastAsia="zh-CN"/>
        </w:rPr>
        <w:t xml:space="preserve"> selected only from the beams measured and reported by UE. In other words, </w:t>
      </w:r>
      <w:r w:rsidR="00995B27">
        <w:rPr>
          <w:iCs/>
          <w:lang w:eastAsia="zh-CN"/>
        </w:rPr>
        <w:t xml:space="preserve">UE has to measure all candidate beams to find the best one. Therefore, the current </w:t>
      </w:r>
      <w:r w:rsidR="005E6C9F">
        <w:rPr>
          <w:iCs/>
          <w:lang w:eastAsia="zh-CN"/>
        </w:rPr>
        <w:t>beam selection</w:t>
      </w:r>
      <w:r w:rsidR="00995B27">
        <w:rPr>
          <w:iCs/>
          <w:lang w:eastAsia="zh-CN"/>
        </w:rPr>
        <w:t xml:space="preserve"> procedure will cause large resource overhead as well as latency. </w:t>
      </w:r>
      <w:r w:rsidR="00527B85">
        <w:rPr>
          <w:iCs/>
          <w:lang w:eastAsia="zh-CN"/>
        </w:rPr>
        <w:t>The problem will get worse when the number of gNB beams and UE beams increases.</w:t>
      </w:r>
    </w:p>
    <w:p w14:paraId="2443280D" w14:textId="0EC87A6C" w:rsidR="00026265" w:rsidRDefault="00E70401" w:rsidP="00A11795">
      <w:pPr>
        <w:rPr>
          <w:iCs/>
          <w:lang w:eastAsia="zh-CN"/>
        </w:rPr>
      </w:pPr>
      <w:r>
        <w:rPr>
          <w:iCs/>
          <w:lang w:eastAsia="zh-CN"/>
        </w:rPr>
        <w:t xml:space="preserve">For a downlink channel between a UE and its serving gNB, </w:t>
      </w:r>
      <w:r w:rsidRPr="007A0C00">
        <w:rPr>
          <w:iCs/>
          <w:lang w:eastAsia="zh-CN"/>
        </w:rPr>
        <w:t xml:space="preserve">different beams can be </w:t>
      </w:r>
      <w:r w:rsidRPr="007A0C00">
        <w:rPr>
          <w:rFonts w:hint="eastAsia"/>
          <w:iCs/>
          <w:lang w:eastAsia="zh-CN"/>
        </w:rPr>
        <w:t>treated</w:t>
      </w:r>
      <w:r w:rsidRPr="007A0C00">
        <w:rPr>
          <w:iCs/>
          <w:lang w:eastAsia="zh-CN"/>
        </w:rPr>
        <w:t xml:space="preserve"> as different spatial filters</w:t>
      </w:r>
      <w:r w:rsidR="007A0C00" w:rsidRPr="007A0C00">
        <w:rPr>
          <w:rFonts w:hint="eastAsia"/>
          <w:iCs/>
          <w:lang w:eastAsia="zh-CN"/>
        </w:rPr>
        <w:t>.</w:t>
      </w:r>
      <w:r w:rsidR="007A0C00" w:rsidRPr="007A0C00">
        <w:rPr>
          <w:iCs/>
          <w:lang w:eastAsia="zh-CN"/>
        </w:rPr>
        <w:t xml:space="preserve"> Thus, the</w:t>
      </w:r>
      <w:r w:rsidR="007A0C00">
        <w:rPr>
          <w:iCs/>
          <w:lang w:eastAsia="zh-CN"/>
        </w:rPr>
        <w:t>re will be some correlation information among the</w:t>
      </w:r>
      <w:r w:rsidR="007A0C00" w:rsidRPr="007A0C00">
        <w:rPr>
          <w:iCs/>
          <w:lang w:eastAsia="zh-CN"/>
        </w:rPr>
        <w:t xml:space="preserve"> effective channels</w:t>
      </w:r>
      <w:r w:rsidR="007A0C00">
        <w:rPr>
          <w:iCs/>
          <w:lang w:eastAsia="zh-CN"/>
        </w:rPr>
        <w:t xml:space="preserve"> received by UE</w:t>
      </w:r>
      <w:r w:rsidRPr="007A0C00">
        <w:rPr>
          <w:iCs/>
          <w:lang w:eastAsia="zh-CN"/>
        </w:rPr>
        <w:t>.</w:t>
      </w:r>
      <w:r>
        <w:rPr>
          <w:iCs/>
          <w:lang w:eastAsia="zh-CN"/>
        </w:rPr>
        <w:t xml:space="preserve"> </w:t>
      </w:r>
      <w:r w:rsidR="00026265">
        <w:rPr>
          <w:iCs/>
          <w:lang w:eastAsia="zh-CN"/>
        </w:rPr>
        <w:t xml:space="preserve">It </w:t>
      </w:r>
      <w:r w:rsidR="0085485E">
        <w:rPr>
          <w:iCs/>
          <w:lang w:eastAsia="zh-CN"/>
        </w:rPr>
        <w:t>is possible that each received beam contains some information about the channel property, and hence helps to select the best beam corresponding to the current channel. However, it is not easy to get an a</w:t>
      </w:r>
      <w:r w:rsidR="0085485E" w:rsidRPr="0085485E">
        <w:rPr>
          <w:iCs/>
          <w:lang w:eastAsia="zh-CN"/>
        </w:rPr>
        <w:t>nalytical expression</w:t>
      </w:r>
      <w:r w:rsidR="0085485E">
        <w:rPr>
          <w:iCs/>
          <w:lang w:eastAsia="zh-CN"/>
        </w:rPr>
        <w:t xml:space="preserve"> </w:t>
      </w:r>
      <w:r w:rsidR="00557CDD">
        <w:rPr>
          <w:iCs/>
          <w:lang w:eastAsia="zh-CN"/>
        </w:rPr>
        <w:t>to estimate the best beam based on measurement result.</w:t>
      </w:r>
      <w:r w:rsidR="00557CDD" w:rsidRPr="00557CDD">
        <w:rPr>
          <w:iCs/>
          <w:lang w:eastAsia="zh-CN"/>
        </w:rPr>
        <w:t xml:space="preserve"> </w:t>
      </w:r>
      <w:r w:rsidR="00557CDD">
        <w:rPr>
          <w:iCs/>
          <w:lang w:eastAsia="zh-CN"/>
        </w:rPr>
        <w:t xml:space="preserve">With the help of AI/ML, it is possible to generate a model where the input is the measurement result of each beam and the output is the selected best beam. </w:t>
      </w:r>
    </w:p>
    <w:p w14:paraId="7E01EBCA" w14:textId="06F96B40" w:rsidR="0035507D" w:rsidRDefault="0035507D" w:rsidP="00557CDD">
      <w:pPr>
        <w:jc w:val="center"/>
        <w:rPr>
          <w:iCs/>
          <w:lang w:eastAsia="zh-CN"/>
        </w:rPr>
      </w:pPr>
      <w:r>
        <w:object w:dxaOrig="9060" w:dyaOrig="7111" w14:anchorId="584B40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5.65pt;height:176.8pt" o:ole="">
            <v:imagedata r:id="rId8" o:title=""/>
          </v:shape>
          <o:OLEObject Type="Embed" ProgID="Visio.Drawing.15" ShapeID="_x0000_i1025" DrawAspect="Content" ObjectID="_1712760266" r:id="rId9"/>
        </w:object>
      </w:r>
    </w:p>
    <w:p w14:paraId="2A05E9CF" w14:textId="5B49820E" w:rsidR="009A2262" w:rsidRDefault="00C95DEA" w:rsidP="00C95DEA">
      <w:pPr>
        <w:jc w:val="center"/>
        <w:rPr>
          <w:iCs/>
          <w:lang w:eastAsia="zh-CN"/>
        </w:rPr>
      </w:pPr>
      <w:r>
        <w:rPr>
          <w:iCs/>
          <w:lang w:eastAsia="zh-CN"/>
        </w:rPr>
        <w:t xml:space="preserve">Figure 2.1-1. AI/ML based </w:t>
      </w:r>
      <w:r w:rsidR="005E6C9F">
        <w:rPr>
          <w:iCs/>
          <w:lang w:eastAsia="zh-CN"/>
        </w:rPr>
        <w:t>beam selection</w:t>
      </w:r>
    </w:p>
    <w:p w14:paraId="421AC626" w14:textId="38516941" w:rsidR="00527A49" w:rsidRPr="00527A49" w:rsidRDefault="00527A49" w:rsidP="00A11795">
      <w:pPr>
        <w:rPr>
          <w:b/>
          <w:i/>
          <w:iCs/>
          <w:lang w:eastAsia="zh-CN"/>
        </w:rPr>
      </w:pPr>
      <w:r w:rsidRPr="00527A49">
        <w:rPr>
          <w:b/>
          <w:i/>
          <w:iCs/>
          <w:lang w:eastAsia="zh-CN"/>
        </w:rPr>
        <w:t>Proposal</w:t>
      </w:r>
      <w:r w:rsidR="00103200">
        <w:rPr>
          <w:b/>
          <w:i/>
          <w:iCs/>
          <w:lang w:eastAsia="zh-CN"/>
        </w:rPr>
        <w:t xml:space="preserve"> 1</w:t>
      </w:r>
      <w:r w:rsidRPr="00527A49">
        <w:rPr>
          <w:b/>
          <w:i/>
          <w:iCs/>
          <w:lang w:eastAsia="zh-CN"/>
        </w:rPr>
        <w:t xml:space="preserve">: </w:t>
      </w:r>
      <w:r>
        <w:rPr>
          <w:b/>
          <w:i/>
          <w:iCs/>
          <w:lang w:eastAsia="zh-CN"/>
        </w:rPr>
        <w:t xml:space="preserve">AI/ML based </w:t>
      </w:r>
      <w:r w:rsidR="005E6C9F">
        <w:rPr>
          <w:b/>
          <w:i/>
          <w:iCs/>
          <w:lang w:eastAsia="zh-CN"/>
        </w:rPr>
        <w:t>beam selection</w:t>
      </w:r>
      <w:r>
        <w:rPr>
          <w:b/>
          <w:i/>
          <w:iCs/>
          <w:lang w:eastAsia="zh-CN"/>
        </w:rPr>
        <w:t xml:space="preserve"> can be </w:t>
      </w:r>
      <w:r w:rsidR="002775A2">
        <w:rPr>
          <w:b/>
          <w:i/>
          <w:iCs/>
          <w:lang w:eastAsia="zh-CN"/>
        </w:rPr>
        <w:t>considered as one of the representative sub use cases.</w:t>
      </w:r>
    </w:p>
    <w:p w14:paraId="6EFAE4BA" w14:textId="77777777" w:rsidR="00DD38CD" w:rsidRDefault="00895F27" w:rsidP="00A11795">
      <w:pPr>
        <w:rPr>
          <w:iCs/>
          <w:lang w:eastAsia="zh-CN"/>
        </w:rPr>
      </w:pPr>
      <w:r>
        <w:rPr>
          <w:iCs/>
          <w:lang w:eastAsia="zh-CN"/>
        </w:rPr>
        <w:t xml:space="preserve">According to current NR specification, for DL beam management, the reported beams </w:t>
      </w:r>
      <w:r w:rsidR="009A07C6">
        <w:rPr>
          <w:iCs/>
          <w:lang w:eastAsia="zh-CN"/>
        </w:rPr>
        <w:t>corresponds</w:t>
      </w:r>
      <w:r>
        <w:rPr>
          <w:iCs/>
          <w:lang w:eastAsia="zh-CN"/>
        </w:rPr>
        <w:t xml:space="preserve"> to the slot where the beams </w:t>
      </w:r>
      <w:r w:rsidR="006B50E8">
        <w:rPr>
          <w:iCs/>
          <w:lang w:eastAsia="zh-CN"/>
        </w:rPr>
        <w:t>have been</w:t>
      </w:r>
      <w:r>
        <w:rPr>
          <w:iCs/>
          <w:lang w:eastAsia="zh-CN"/>
        </w:rPr>
        <w:t xml:space="preserve"> measured. For beam indication, beam application time is required for UE to </w:t>
      </w:r>
      <w:r w:rsidR="009A07C6">
        <w:rPr>
          <w:iCs/>
          <w:lang w:eastAsia="zh-CN"/>
        </w:rPr>
        <w:t>prepare the beam before transmission/reception</w:t>
      </w:r>
      <w:r>
        <w:rPr>
          <w:iCs/>
          <w:lang w:eastAsia="zh-CN"/>
        </w:rPr>
        <w:t xml:space="preserve">. </w:t>
      </w:r>
      <w:r w:rsidR="00DB7068">
        <w:rPr>
          <w:iCs/>
          <w:lang w:eastAsia="zh-CN"/>
        </w:rPr>
        <w:t xml:space="preserve">If a UE is changing its location over time, the best beam may also change. </w:t>
      </w:r>
      <w:r w:rsidR="009A07C6">
        <w:rPr>
          <w:iCs/>
          <w:lang w:eastAsia="zh-CN"/>
        </w:rPr>
        <w:t xml:space="preserve">Therefore, based on current beam management procedure, the indicated beam may not be the best beam for the </w:t>
      </w:r>
      <w:r w:rsidR="009A07C6">
        <w:rPr>
          <w:rFonts w:hint="eastAsia"/>
          <w:iCs/>
          <w:lang w:eastAsia="zh-CN"/>
        </w:rPr>
        <w:t>target</w:t>
      </w:r>
      <w:r w:rsidR="009A07C6">
        <w:rPr>
          <w:iCs/>
          <w:lang w:eastAsia="zh-CN"/>
        </w:rPr>
        <w:t xml:space="preserve"> slot. </w:t>
      </w:r>
    </w:p>
    <w:p w14:paraId="6ED1541E" w14:textId="626C931F" w:rsidR="00895F27" w:rsidRDefault="009A07C6" w:rsidP="00A11795">
      <w:pPr>
        <w:rPr>
          <w:iCs/>
          <w:lang w:eastAsia="zh-CN"/>
        </w:rPr>
      </w:pPr>
      <w:r>
        <w:rPr>
          <w:iCs/>
          <w:lang w:eastAsia="zh-CN"/>
        </w:rPr>
        <w:t xml:space="preserve">In practice, </w:t>
      </w:r>
      <w:r w:rsidR="00EA0B54">
        <w:rPr>
          <w:iCs/>
          <w:lang w:eastAsia="zh-CN"/>
        </w:rPr>
        <w:t xml:space="preserve">a </w:t>
      </w:r>
      <w:r>
        <w:rPr>
          <w:iCs/>
          <w:lang w:eastAsia="zh-CN"/>
        </w:rPr>
        <w:t>UE</w:t>
      </w:r>
      <w:r w:rsidR="00EA0B54">
        <w:rPr>
          <w:iCs/>
          <w:lang w:eastAsia="zh-CN"/>
        </w:rPr>
        <w:t xml:space="preserve"> usually moves with a </w:t>
      </w:r>
      <w:r w:rsidR="0012483D">
        <w:rPr>
          <w:iCs/>
          <w:lang w:eastAsia="zh-CN"/>
        </w:rPr>
        <w:t>constant</w:t>
      </w:r>
      <w:r w:rsidR="00EA0B54">
        <w:rPr>
          <w:iCs/>
          <w:lang w:eastAsia="zh-CN"/>
        </w:rPr>
        <w:t xml:space="preserve"> speed or angular speed within a time interval.</w:t>
      </w:r>
      <w:r w:rsidR="00DD38CD">
        <w:rPr>
          <w:iCs/>
          <w:lang w:eastAsia="zh-CN"/>
        </w:rPr>
        <w:t xml:space="preserve"> At the same time, the best beam changes from one to another with a fixed pattern. Without the information of UE location and the 3D model of the deployment scenario, it is not easy to predict the best beam </w:t>
      </w:r>
      <w:r w:rsidR="00D0073F">
        <w:rPr>
          <w:iCs/>
          <w:lang w:eastAsia="zh-CN"/>
        </w:rPr>
        <w:t>since</w:t>
      </w:r>
      <w:r w:rsidR="00DD38CD">
        <w:rPr>
          <w:iCs/>
          <w:lang w:eastAsia="zh-CN"/>
        </w:rPr>
        <w:t xml:space="preserve"> the UE’s trajectory </w:t>
      </w:r>
      <w:r w:rsidR="00D0073F">
        <w:rPr>
          <w:rFonts w:hint="eastAsia"/>
          <w:iCs/>
          <w:lang w:eastAsia="zh-CN"/>
        </w:rPr>
        <w:t>p</w:t>
      </w:r>
      <w:r w:rsidR="00D0073F" w:rsidRPr="00D0073F">
        <w:rPr>
          <w:iCs/>
          <w:lang w:eastAsia="zh-CN"/>
        </w:rPr>
        <w:t>rojected onto the sphere centered on the base station</w:t>
      </w:r>
      <w:r w:rsidR="007A0C00">
        <w:rPr>
          <w:iCs/>
          <w:lang w:eastAsia="zh-CN"/>
        </w:rPr>
        <w:t xml:space="preserve"> is unknown</w:t>
      </w:r>
      <w:r w:rsidR="00D0073F">
        <w:rPr>
          <w:rFonts w:hint="eastAsia"/>
          <w:iCs/>
          <w:lang w:eastAsia="zh-CN"/>
        </w:rPr>
        <w:t>.</w:t>
      </w:r>
      <w:r w:rsidR="00C95DEA">
        <w:rPr>
          <w:iCs/>
          <w:lang w:eastAsia="zh-CN"/>
        </w:rPr>
        <w:t xml:space="preserve"> AI/ML can be considered as a potential solution to predict UE’s trajectory, and hence helps to find the best beam for the slot when UE transmission/reception happens.</w:t>
      </w:r>
    </w:p>
    <w:p w14:paraId="1BF2CECA" w14:textId="5CE551B9" w:rsidR="003D4F9C" w:rsidRDefault="003D4F9C" w:rsidP="00527A49">
      <w:pPr>
        <w:jc w:val="center"/>
        <w:rPr>
          <w:iCs/>
        </w:rPr>
      </w:pPr>
      <w:r>
        <w:object w:dxaOrig="4411" w:dyaOrig="2985" w14:anchorId="3292EC1A">
          <v:shape id="_x0000_i1026" type="#_x0000_t75" style="width:238.55pt;height:161.75pt" o:ole="">
            <v:imagedata r:id="rId10" o:title=""/>
          </v:shape>
          <o:OLEObject Type="Embed" ProgID="Visio.Drawing.15" ShapeID="_x0000_i1026" DrawAspect="Content" ObjectID="_1712760267" r:id="rId11"/>
        </w:object>
      </w:r>
    </w:p>
    <w:p w14:paraId="14A85B70" w14:textId="2AABB70D" w:rsidR="00C95DEA" w:rsidRDefault="00C95DEA" w:rsidP="0066741E">
      <w:pPr>
        <w:jc w:val="center"/>
        <w:rPr>
          <w:iCs/>
        </w:rPr>
      </w:pPr>
      <w:r>
        <w:rPr>
          <w:iCs/>
          <w:lang w:eastAsia="zh-CN"/>
        </w:rPr>
        <w:t>Figure 2.1-2. AI/ML based beam prediction</w:t>
      </w:r>
      <w:bookmarkStart w:id="2" w:name="_GoBack"/>
      <w:bookmarkEnd w:id="2"/>
    </w:p>
    <w:p w14:paraId="32E49C8D" w14:textId="76305FAE" w:rsidR="002775A2" w:rsidRPr="00527A49" w:rsidRDefault="002775A2" w:rsidP="002775A2">
      <w:pPr>
        <w:rPr>
          <w:b/>
          <w:i/>
          <w:iCs/>
          <w:lang w:eastAsia="zh-CN"/>
        </w:rPr>
      </w:pPr>
      <w:r w:rsidRPr="00527A49">
        <w:rPr>
          <w:b/>
          <w:i/>
          <w:iCs/>
          <w:lang w:eastAsia="zh-CN"/>
        </w:rPr>
        <w:t>Proposal</w:t>
      </w:r>
      <w:r w:rsidR="00103200">
        <w:rPr>
          <w:b/>
          <w:i/>
          <w:iCs/>
          <w:lang w:eastAsia="zh-CN"/>
        </w:rPr>
        <w:t xml:space="preserve"> 2</w:t>
      </w:r>
      <w:r w:rsidRPr="00527A49">
        <w:rPr>
          <w:b/>
          <w:i/>
          <w:iCs/>
          <w:lang w:eastAsia="zh-CN"/>
        </w:rPr>
        <w:t xml:space="preserve">: </w:t>
      </w:r>
      <w:r>
        <w:rPr>
          <w:b/>
          <w:i/>
          <w:iCs/>
          <w:lang w:eastAsia="zh-CN"/>
        </w:rPr>
        <w:t>AI/ML based beam prediction can be considered as one of the representative sub use cases.</w:t>
      </w:r>
    </w:p>
    <w:p w14:paraId="2C1131F9" w14:textId="0645F4FB" w:rsidR="00383DF7" w:rsidRDefault="00383DF7" w:rsidP="002775A2">
      <w:pPr>
        <w:rPr>
          <w:iCs/>
          <w:lang w:eastAsia="zh-CN"/>
        </w:rPr>
      </w:pPr>
    </w:p>
    <w:p w14:paraId="1042DD85" w14:textId="31153ED9" w:rsidR="00AC7D30" w:rsidRPr="009A2262" w:rsidRDefault="009A2262" w:rsidP="009A2262">
      <w:pPr>
        <w:pStyle w:val="2"/>
        <w:rPr>
          <w:lang w:eastAsia="zh-CN"/>
        </w:rPr>
      </w:pPr>
      <w:r w:rsidRPr="009A2262">
        <w:rPr>
          <w:lang w:eastAsia="zh-CN"/>
        </w:rPr>
        <w:t>P</w:t>
      </w:r>
      <w:r w:rsidRPr="009A2262">
        <w:rPr>
          <w:rFonts w:hint="eastAsia"/>
          <w:lang w:eastAsia="zh-CN"/>
        </w:rPr>
        <w:t>otential</w:t>
      </w:r>
      <w:r w:rsidRPr="009A2262">
        <w:rPr>
          <w:lang w:eastAsia="zh-CN"/>
        </w:rPr>
        <w:t xml:space="preserve"> </w:t>
      </w:r>
      <w:r>
        <w:rPr>
          <w:lang w:eastAsia="zh-CN"/>
        </w:rPr>
        <w:t>specification impact</w:t>
      </w:r>
    </w:p>
    <w:p w14:paraId="2512B785" w14:textId="3529EF15" w:rsidR="00445A49" w:rsidRDefault="00133DB3" w:rsidP="00DE5A2E">
      <w:pPr>
        <w:rPr>
          <w:iCs/>
          <w:lang w:eastAsia="zh-CN"/>
        </w:rPr>
      </w:pPr>
      <w:r>
        <w:rPr>
          <w:iCs/>
          <w:lang w:eastAsia="zh-CN"/>
        </w:rPr>
        <w:t xml:space="preserve">Regarding AI/ML based </w:t>
      </w:r>
      <w:r w:rsidR="005E6C9F">
        <w:rPr>
          <w:iCs/>
          <w:lang w:eastAsia="zh-CN"/>
        </w:rPr>
        <w:t>beam selection</w:t>
      </w:r>
      <w:r>
        <w:rPr>
          <w:iCs/>
          <w:lang w:eastAsia="zh-CN"/>
        </w:rPr>
        <w:t xml:space="preserve">, </w:t>
      </w:r>
      <w:r w:rsidR="00AF0288">
        <w:rPr>
          <w:iCs/>
          <w:lang w:eastAsia="zh-CN"/>
        </w:rPr>
        <w:t>s</w:t>
      </w:r>
      <w:r w:rsidR="009950BB">
        <w:rPr>
          <w:iCs/>
          <w:lang w:eastAsia="zh-CN"/>
        </w:rPr>
        <w:t xml:space="preserve">ince </w:t>
      </w:r>
      <w:r w:rsidR="00AF0288">
        <w:rPr>
          <w:iCs/>
          <w:lang w:eastAsia="zh-CN"/>
        </w:rPr>
        <w:t>different</w:t>
      </w:r>
      <w:r w:rsidR="009950BB">
        <w:rPr>
          <w:iCs/>
          <w:lang w:eastAsia="zh-CN"/>
        </w:rPr>
        <w:t xml:space="preserve"> gNB may have different antenna array structures, </w:t>
      </w:r>
      <w:r w:rsidR="00AF0288">
        <w:rPr>
          <w:iCs/>
          <w:lang w:eastAsia="zh-CN"/>
        </w:rPr>
        <w:t xml:space="preserve">the correlation information between the beams can be different for each gNB. </w:t>
      </w:r>
      <w:r w:rsidR="00445A49">
        <w:rPr>
          <w:iCs/>
          <w:lang w:eastAsia="zh-CN"/>
        </w:rPr>
        <w:t xml:space="preserve">In other words, the dataset could be different for different gNBs. </w:t>
      </w:r>
      <w:r w:rsidR="00AF0288">
        <w:rPr>
          <w:iCs/>
          <w:lang w:eastAsia="zh-CN"/>
        </w:rPr>
        <w:t>Therefore, in order to save the overhead</w:t>
      </w:r>
      <w:r w:rsidR="00AF0288" w:rsidRPr="00AF0288">
        <w:rPr>
          <w:bCs/>
        </w:rPr>
        <w:t xml:space="preserve"> </w:t>
      </w:r>
      <w:r w:rsidR="00AF0288">
        <w:rPr>
          <w:bCs/>
        </w:rPr>
        <w:t xml:space="preserve">of </w:t>
      </w:r>
      <w:r w:rsidR="00AF0288" w:rsidRPr="00C107A7">
        <w:rPr>
          <w:bCs/>
        </w:rPr>
        <w:t>information</w:t>
      </w:r>
      <w:r w:rsidR="00AF0288">
        <w:rPr>
          <w:bCs/>
        </w:rPr>
        <w:t xml:space="preserve"> exchange</w:t>
      </w:r>
      <w:r w:rsidR="00AF0288">
        <w:rPr>
          <w:iCs/>
          <w:lang w:eastAsia="zh-CN"/>
        </w:rPr>
        <w:t xml:space="preserve">, </w:t>
      </w:r>
      <w:r w:rsidR="00AF0288" w:rsidRPr="00133DB3">
        <w:rPr>
          <w:iCs/>
          <w:lang w:eastAsia="zh-CN"/>
        </w:rPr>
        <w:t xml:space="preserve">AI/ML related training </w:t>
      </w:r>
      <w:r w:rsidR="00AF0288">
        <w:rPr>
          <w:iCs/>
          <w:lang w:eastAsia="zh-CN"/>
        </w:rPr>
        <w:t>should be</w:t>
      </w:r>
      <w:r w:rsidR="00AF0288" w:rsidRPr="00133DB3">
        <w:rPr>
          <w:iCs/>
          <w:lang w:eastAsia="zh-CN"/>
        </w:rPr>
        <w:t xml:space="preserve"> conducted at</w:t>
      </w:r>
      <w:r w:rsidR="00AF0288">
        <w:rPr>
          <w:iCs/>
          <w:lang w:eastAsia="zh-CN"/>
        </w:rPr>
        <w:t xml:space="preserve"> gNB side.</w:t>
      </w:r>
      <w:r w:rsidR="00445A49">
        <w:rPr>
          <w:iCs/>
          <w:lang w:eastAsia="zh-CN"/>
        </w:rPr>
        <w:t xml:space="preserve"> Besides, </w:t>
      </w:r>
      <w:r w:rsidR="00445A49" w:rsidRPr="007A0C00">
        <w:rPr>
          <w:iCs/>
          <w:lang w:eastAsia="zh-CN"/>
        </w:rPr>
        <w:t>since the dataset doesn’t require update</w:t>
      </w:r>
      <w:r w:rsidR="007A0C00">
        <w:rPr>
          <w:iCs/>
          <w:lang w:eastAsia="zh-CN"/>
        </w:rPr>
        <w:t xml:space="preserve"> frequently</w:t>
      </w:r>
      <w:r w:rsidR="00445A49">
        <w:rPr>
          <w:iCs/>
          <w:lang w:eastAsia="zh-CN"/>
        </w:rPr>
        <w:t xml:space="preserve">, offline training should be enough. Regarding inference operation, it is possible to be conducted at UE side as long as the overhead of the assistance </w:t>
      </w:r>
      <w:r w:rsidR="00445A49" w:rsidRPr="00C107A7">
        <w:rPr>
          <w:bCs/>
        </w:rPr>
        <w:t>information</w:t>
      </w:r>
      <w:r w:rsidR="00445A49">
        <w:rPr>
          <w:bCs/>
        </w:rPr>
        <w:t xml:space="preserve"> related to AI model management is acceptable. </w:t>
      </w:r>
    </w:p>
    <w:p w14:paraId="38C2B255" w14:textId="278EDA38" w:rsidR="00AF0288" w:rsidRPr="00AF0288" w:rsidRDefault="00AF0288" w:rsidP="00DE5A2E">
      <w:pPr>
        <w:rPr>
          <w:b/>
          <w:i/>
          <w:iCs/>
          <w:lang w:eastAsia="zh-CN"/>
        </w:rPr>
      </w:pPr>
      <w:r w:rsidRPr="00AF0288">
        <w:rPr>
          <w:b/>
          <w:i/>
          <w:iCs/>
          <w:lang w:eastAsia="zh-CN"/>
        </w:rPr>
        <w:t>Proposal</w:t>
      </w:r>
      <w:r w:rsidR="00103200">
        <w:rPr>
          <w:b/>
          <w:i/>
          <w:iCs/>
          <w:lang w:eastAsia="zh-CN"/>
        </w:rPr>
        <w:t xml:space="preserve"> 3</w:t>
      </w:r>
      <w:r w:rsidRPr="00AF0288">
        <w:rPr>
          <w:b/>
          <w:i/>
          <w:iCs/>
          <w:lang w:eastAsia="zh-CN"/>
        </w:rPr>
        <w:t xml:space="preserve">: For AI/ML based </w:t>
      </w:r>
      <w:r w:rsidR="005E6C9F">
        <w:rPr>
          <w:b/>
          <w:i/>
          <w:iCs/>
          <w:lang w:eastAsia="zh-CN"/>
        </w:rPr>
        <w:t>beam selection</w:t>
      </w:r>
      <w:r w:rsidRPr="00AF0288">
        <w:rPr>
          <w:b/>
          <w:i/>
          <w:iCs/>
          <w:lang w:eastAsia="zh-CN"/>
        </w:rPr>
        <w:t xml:space="preserve">, training </w:t>
      </w:r>
      <w:r w:rsidR="003210B2">
        <w:rPr>
          <w:b/>
          <w:i/>
          <w:iCs/>
          <w:lang w:eastAsia="zh-CN"/>
        </w:rPr>
        <w:t>could</w:t>
      </w:r>
      <w:r w:rsidRPr="00AF0288">
        <w:rPr>
          <w:b/>
          <w:i/>
          <w:iCs/>
          <w:lang w:eastAsia="zh-CN"/>
        </w:rPr>
        <w:t xml:space="preserve"> be</w:t>
      </w:r>
      <w:r w:rsidR="00A5693E">
        <w:rPr>
          <w:b/>
          <w:i/>
          <w:iCs/>
          <w:lang w:eastAsia="zh-CN"/>
        </w:rPr>
        <w:t xml:space="preserve"> conducted by</w:t>
      </w:r>
      <w:r w:rsidRPr="00AF0288">
        <w:rPr>
          <w:b/>
          <w:i/>
          <w:iCs/>
          <w:lang w:eastAsia="zh-CN"/>
        </w:rPr>
        <w:t xml:space="preserve"> gNB</w:t>
      </w:r>
      <w:r w:rsidR="00A5693E">
        <w:rPr>
          <w:b/>
          <w:i/>
          <w:iCs/>
          <w:lang w:eastAsia="zh-CN"/>
        </w:rPr>
        <w:t>, while inference could be conducted by UE for better performance</w:t>
      </w:r>
      <w:r w:rsidRPr="00AF0288">
        <w:rPr>
          <w:b/>
          <w:i/>
          <w:iCs/>
          <w:lang w:eastAsia="zh-CN"/>
        </w:rPr>
        <w:t>.</w:t>
      </w:r>
    </w:p>
    <w:p w14:paraId="2175E655" w14:textId="3635436F" w:rsidR="00DC09FD" w:rsidRDefault="00A5693E" w:rsidP="00DE5A2E">
      <w:pPr>
        <w:rPr>
          <w:iCs/>
          <w:lang w:eastAsia="zh-CN"/>
        </w:rPr>
      </w:pPr>
      <w:r>
        <w:rPr>
          <w:iCs/>
          <w:lang w:eastAsia="zh-CN"/>
        </w:rPr>
        <w:t xml:space="preserve">With </w:t>
      </w:r>
      <w:r w:rsidR="008C04C9">
        <w:rPr>
          <w:iCs/>
          <w:lang w:eastAsia="zh-CN"/>
        </w:rPr>
        <w:t>the assumption that</w:t>
      </w:r>
      <w:r>
        <w:rPr>
          <w:iCs/>
          <w:lang w:eastAsia="zh-CN"/>
        </w:rPr>
        <w:t xml:space="preserve"> </w:t>
      </w:r>
      <w:r w:rsidRPr="00A5693E">
        <w:rPr>
          <w:iCs/>
          <w:lang w:eastAsia="zh-CN"/>
        </w:rPr>
        <w:t xml:space="preserve">training </w:t>
      </w:r>
      <w:r>
        <w:rPr>
          <w:iCs/>
          <w:lang w:eastAsia="zh-CN"/>
        </w:rPr>
        <w:t>is conducted by gNB</w:t>
      </w:r>
      <w:r w:rsidRPr="00A5693E">
        <w:rPr>
          <w:iCs/>
          <w:lang w:eastAsia="zh-CN"/>
        </w:rPr>
        <w:t xml:space="preserve"> while inference </w:t>
      </w:r>
      <w:r>
        <w:rPr>
          <w:iCs/>
          <w:lang w:eastAsia="zh-CN"/>
        </w:rPr>
        <w:t>is</w:t>
      </w:r>
      <w:r w:rsidRPr="00A5693E">
        <w:rPr>
          <w:iCs/>
          <w:lang w:eastAsia="zh-CN"/>
        </w:rPr>
        <w:t xml:space="preserve"> conducted by UE</w:t>
      </w:r>
      <w:r>
        <w:rPr>
          <w:iCs/>
          <w:lang w:eastAsia="zh-CN"/>
        </w:rPr>
        <w:t xml:space="preserve">, there are some potential specification impacts. </w:t>
      </w:r>
      <w:r w:rsidR="003210B2">
        <w:rPr>
          <w:iCs/>
          <w:lang w:eastAsia="zh-CN"/>
        </w:rPr>
        <w:t>The first potential enhancement is to support AI model related information</w:t>
      </w:r>
      <w:r w:rsidR="00DC09FD">
        <w:rPr>
          <w:iCs/>
          <w:lang w:eastAsia="zh-CN"/>
        </w:rPr>
        <w:t xml:space="preserve"> configuration </w:t>
      </w:r>
      <w:r w:rsidR="00E25C13">
        <w:rPr>
          <w:iCs/>
          <w:lang w:eastAsia="zh-CN"/>
        </w:rPr>
        <w:t xml:space="preserve">from gNB to UE </w:t>
      </w:r>
      <w:r w:rsidR="00DC09FD">
        <w:rPr>
          <w:iCs/>
          <w:lang w:eastAsia="zh-CN"/>
        </w:rPr>
        <w:t xml:space="preserve">by higher layer parameters. The configuration can be delivered by RRC for each serving cell or each TRP. MAC CE and/or DCI can </w:t>
      </w:r>
      <w:r w:rsidR="00E25C13">
        <w:rPr>
          <w:iCs/>
          <w:lang w:eastAsia="zh-CN"/>
        </w:rPr>
        <w:t xml:space="preserve">also </w:t>
      </w:r>
      <w:r w:rsidR="00DC09FD">
        <w:rPr>
          <w:iCs/>
          <w:lang w:eastAsia="zh-CN"/>
        </w:rPr>
        <w:t xml:space="preserve">be considered to bring some </w:t>
      </w:r>
      <w:r w:rsidR="00E25C13">
        <w:rPr>
          <w:iCs/>
          <w:lang w:eastAsia="zh-CN"/>
        </w:rPr>
        <w:t xml:space="preserve">configuration </w:t>
      </w:r>
      <w:r w:rsidR="00DC09FD">
        <w:rPr>
          <w:iCs/>
          <w:lang w:eastAsia="zh-CN"/>
        </w:rPr>
        <w:t>flexibility, if necessary.</w:t>
      </w:r>
    </w:p>
    <w:p w14:paraId="3468DA5B" w14:textId="448DB315" w:rsidR="005B33CD" w:rsidRPr="005B33CD" w:rsidRDefault="005B33CD" w:rsidP="00DE5A2E">
      <w:pPr>
        <w:rPr>
          <w:b/>
          <w:i/>
          <w:iCs/>
          <w:lang w:eastAsia="zh-CN"/>
        </w:rPr>
      </w:pPr>
      <w:r w:rsidRPr="005B33CD">
        <w:rPr>
          <w:b/>
          <w:i/>
          <w:iCs/>
          <w:lang w:eastAsia="zh-CN"/>
        </w:rPr>
        <w:t>Proposal</w:t>
      </w:r>
      <w:r w:rsidR="00103200">
        <w:rPr>
          <w:b/>
          <w:i/>
          <w:iCs/>
          <w:lang w:eastAsia="zh-CN"/>
        </w:rPr>
        <w:t xml:space="preserve"> 4</w:t>
      </w:r>
      <w:r w:rsidRPr="005B33CD">
        <w:rPr>
          <w:b/>
          <w:i/>
          <w:iCs/>
          <w:lang w:eastAsia="zh-CN"/>
        </w:rPr>
        <w:t>:</w:t>
      </w:r>
      <w:r w:rsidR="005E6C9F" w:rsidRPr="005E6C9F">
        <w:rPr>
          <w:b/>
          <w:i/>
          <w:iCs/>
          <w:lang w:eastAsia="zh-CN"/>
        </w:rPr>
        <w:t xml:space="preserve"> </w:t>
      </w:r>
      <w:r w:rsidR="005E6C9F">
        <w:rPr>
          <w:b/>
          <w:i/>
          <w:iCs/>
          <w:lang w:eastAsia="zh-CN"/>
        </w:rPr>
        <w:t>For AL/ML based beam selection,</w:t>
      </w:r>
      <w:r w:rsidRPr="005B33CD">
        <w:rPr>
          <w:b/>
          <w:i/>
          <w:iCs/>
          <w:lang w:eastAsia="zh-CN"/>
        </w:rPr>
        <w:t xml:space="preserve"> </w:t>
      </w:r>
      <w:r w:rsidR="005E6C9F">
        <w:rPr>
          <w:b/>
          <w:i/>
          <w:iCs/>
          <w:lang w:eastAsia="zh-CN"/>
        </w:rPr>
        <w:t>s</w:t>
      </w:r>
      <w:r>
        <w:rPr>
          <w:b/>
          <w:i/>
          <w:iCs/>
          <w:lang w:eastAsia="zh-CN"/>
        </w:rPr>
        <w:t xml:space="preserve">upport to configure </w:t>
      </w:r>
      <w:r w:rsidRPr="005B33CD">
        <w:rPr>
          <w:b/>
          <w:i/>
          <w:iCs/>
          <w:lang w:eastAsia="zh-CN"/>
        </w:rPr>
        <w:t>AI model related information</w:t>
      </w:r>
      <w:r>
        <w:rPr>
          <w:b/>
          <w:i/>
          <w:iCs/>
          <w:lang w:eastAsia="zh-CN"/>
        </w:rPr>
        <w:t xml:space="preserve"> to UE.</w:t>
      </w:r>
    </w:p>
    <w:p w14:paraId="244A8FC6" w14:textId="0D0AB136" w:rsidR="00A5693E" w:rsidRDefault="008C04C9" w:rsidP="00DE5A2E">
      <w:pPr>
        <w:rPr>
          <w:iCs/>
          <w:lang w:eastAsia="zh-CN"/>
        </w:rPr>
      </w:pPr>
      <w:r>
        <w:rPr>
          <w:iCs/>
          <w:lang w:eastAsia="zh-CN"/>
        </w:rPr>
        <w:t>From physical layer point of view, AI</w:t>
      </w:r>
      <w:r w:rsidR="00E25C13">
        <w:rPr>
          <w:iCs/>
          <w:lang w:eastAsia="zh-CN"/>
        </w:rPr>
        <w:t>/ML</w:t>
      </w:r>
      <w:r>
        <w:rPr>
          <w:iCs/>
          <w:lang w:eastAsia="zh-CN"/>
        </w:rPr>
        <w:t xml:space="preserve"> based </w:t>
      </w:r>
      <w:r w:rsidR="005E6C9F">
        <w:rPr>
          <w:iCs/>
          <w:lang w:eastAsia="zh-CN"/>
        </w:rPr>
        <w:t>beam selection</w:t>
      </w:r>
      <w:r>
        <w:rPr>
          <w:iCs/>
          <w:lang w:eastAsia="zh-CN"/>
        </w:rPr>
        <w:t xml:space="preserve"> includes beam measurement and reporting, which is the same as current beam management procedure. </w:t>
      </w:r>
      <w:r w:rsidR="00BD3150">
        <w:rPr>
          <w:iCs/>
          <w:lang w:eastAsia="zh-CN"/>
        </w:rPr>
        <w:t xml:space="preserve">Therefore, </w:t>
      </w:r>
      <w:r>
        <w:rPr>
          <w:iCs/>
          <w:lang w:eastAsia="zh-CN"/>
        </w:rPr>
        <w:t xml:space="preserve">the </w:t>
      </w:r>
      <w:r w:rsidR="00BD3150">
        <w:rPr>
          <w:iCs/>
          <w:lang w:eastAsia="zh-CN"/>
        </w:rPr>
        <w:t xml:space="preserve">current </w:t>
      </w:r>
      <w:r>
        <w:rPr>
          <w:iCs/>
          <w:lang w:eastAsia="zh-CN"/>
        </w:rPr>
        <w:t xml:space="preserve">CSI framework </w:t>
      </w:r>
      <w:r w:rsidR="00BD3150">
        <w:rPr>
          <w:rFonts w:hint="eastAsia"/>
          <w:iCs/>
          <w:lang w:eastAsia="zh-CN"/>
        </w:rPr>
        <w:t>c</w:t>
      </w:r>
      <w:r w:rsidR="00BD3150">
        <w:rPr>
          <w:iCs/>
          <w:lang w:eastAsia="zh-CN"/>
        </w:rPr>
        <w:t>an be reused</w:t>
      </w:r>
      <w:r w:rsidR="0079346C">
        <w:rPr>
          <w:iCs/>
          <w:lang w:eastAsia="zh-CN"/>
        </w:rPr>
        <w:t xml:space="preserve">. </w:t>
      </w:r>
      <w:r w:rsidR="00BD3150">
        <w:rPr>
          <w:iCs/>
          <w:lang w:eastAsia="zh-CN"/>
        </w:rPr>
        <w:t xml:space="preserve">UE can be configured with </w:t>
      </w:r>
      <w:r>
        <w:rPr>
          <w:iCs/>
          <w:lang w:eastAsia="zh-CN"/>
        </w:rPr>
        <w:t xml:space="preserve">one or more </w:t>
      </w:r>
      <w:r w:rsidR="001474CD">
        <w:rPr>
          <w:iCs/>
          <w:lang w:eastAsia="zh-CN"/>
        </w:rPr>
        <w:t>resources</w:t>
      </w:r>
      <w:r>
        <w:rPr>
          <w:iCs/>
          <w:lang w:eastAsia="zh-CN"/>
        </w:rPr>
        <w:t xml:space="preserve"> for </w:t>
      </w:r>
      <w:r w:rsidR="001474CD">
        <w:rPr>
          <w:iCs/>
          <w:lang w:eastAsia="zh-CN"/>
        </w:rPr>
        <w:t>AI</w:t>
      </w:r>
      <w:r w:rsidR="00E25C13">
        <w:rPr>
          <w:iCs/>
          <w:lang w:eastAsia="zh-CN"/>
        </w:rPr>
        <w:t>/ML</w:t>
      </w:r>
      <w:r w:rsidR="001474CD">
        <w:rPr>
          <w:iCs/>
          <w:lang w:eastAsia="zh-CN"/>
        </w:rPr>
        <w:t xml:space="preserve"> based </w:t>
      </w:r>
      <w:r>
        <w:rPr>
          <w:iCs/>
          <w:lang w:eastAsia="zh-CN"/>
        </w:rPr>
        <w:t>beam measurement</w:t>
      </w:r>
      <w:r w:rsidR="00BD3150">
        <w:rPr>
          <w:iCs/>
          <w:lang w:eastAsia="zh-CN"/>
        </w:rPr>
        <w:t xml:space="preserve"> in a resource setting</w:t>
      </w:r>
      <w:r>
        <w:rPr>
          <w:iCs/>
          <w:lang w:eastAsia="zh-CN"/>
        </w:rPr>
        <w:t xml:space="preserve">. </w:t>
      </w:r>
      <w:r w:rsidR="002B5A43">
        <w:rPr>
          <w:iCs/>
          <w:lang w:eastAsia="zh-CN"/>
        </w:rPr>
        <w:t xml:space="preserve">The 1/2-port CSI-RS resource and SSB can be reused. </w:t>
      </w:r>
      <w:r w:rsidR="001474CD">
        <w:rPr>
          <w:iCs/>
          <w:lang w:eastAsia="zh-CN"/>
        </w:rPr>
        <w:t>Regarding beam reporting,</w:t>
      </w:r>
      <w:r w:rsidR="002B5A43">
        <w:rPr>
          <w:iCs/>
          <w:lang w:eastAsia="zh-CN"/>
        </w:rPr>
        <w:t xml:space="preserve"> </w:t>
      </w:r>
      <w:r w:rsidR="001474CD">
        <w:rPr>
          <w:iCs/>
          <w:lang w:eastAsia="zh-CN"/>
        </w:rPr>
        <w:t xml:space="preserve">different from the current reporting rule, </w:t>
      </w:r>
      <w:r w:rsidR="002B5A43">
        <w:rPr>
          <w:iCs/>
          <w:lang w:eastAsia="zh-CN"/>
        </w:rPr>
        <w:t xml:space="preserve">a new reporting quantity should be defined to allow </w:t>
      </w:r>
      <w:r w:rsidR="001474CD">
        <w:rPr>
          <w:iCs/>
          <w:lang w:eastAsia="zh-CN"/>
        </w:rPr>
        <w:t>UE report</w:t>
      </w:r>
      <w:r w:rsidR="002B5A43">
        <w:rPr>
          <w:iCs/>
          <w:lang w:eastAsia="zh-CN"/>
        </w:rPr>
        <w:t>ing</w:t>
      </w:r>
      <w:r w:rsidR="001474CD">
        <w:rPr>
          <w:iCs/>
          <w:lang w:eastAsia="zh-CN"/>
        </w:rPr>
        <w:t xml:space="preserve"> an index of a beam/resource that was not directly measured. </w:t>
      </w:r>
      <w:r w:rsidR="002B5A43">
        <w:rPr>
          <w:iCs/>
          <w:lang w:eastAsia="zh-CN"/>
        </w:rPr>
        <w:t>What’s more, s</w:t>
      </w:r>
      <w:r w:rsidR="00A5693E">
        <w:rPr>
          <w:iCs/>
          <w:lang w:eastAsia="zh-CN"/>
        </w:rPr>
        <w:t>ince UE and gNB need to implement the same AI model, UE</w:t>
      </w:r>
      <w:r>
        <w:rPr>
          <w:iCs/>
          <w:lang w:eastAsia="zh-CN"/>
        </w:rPr>
        <w:t xml:space="preserve"> is required to report its capability related to the AI model</w:t>
      </w:r>
      <w:r w:rsidR="00A5693E">
        <w:rPr>
          <w:iCs/>
          <w:lang w:eastAsia="zh-CN"/>
        </w:rPr>
        <w:t>.</w:t>
      </w:r>
      <w:r>
        <w:rPr>
          <w:iCs/>
          <w:lang w:eastAsia="zh-CN"/>
        </w:rPr>
        <w:t xml:space="preserve"> For example, whether UE support AI</w:t>
      </w:r>
      <w:r w:rsidR="00E25C13">
        <w:rPr>
          <w:iCs/>
          <w:lang w:eastAsia="zh-CN"/>
        </w:rPr>
        <w:t>/ML</w:t>
      </w:r>
      <w:r>
        <w:rPr>
          <w:iCs/>
          <w:lang w:eastAsia="zh-CN"/>
        </w:rPr>
        <w:t xml:space="preserve"> based </w:t>
      </w:r>
      <w:r w:rsidR="005E6C9F">
        <w:rPr>
          <w:iCs/>
          <w:lang w:eastAsia="zh-CN"/>
        </w:rPr>
        <w:t>beam selection</w:t>
      </w:r>
      <w:r>
        <w:rPr>
          <w:iCs/>
          <w:lang w:eastAsia="zh-CN"/>
        </w:rPr>
        <w:t xml:space="preserve">, which type of AI model is supported, </w:t>
      </w:r>
      <w:r w:rsidR="00E02DC0">
        <w:rPr>
          <w:iCs/>
          <w:lang w:eastAsia="zh-CN"/>
        </w:rPr>
        <w:t>etc.</w:t>
      </w:r>
    </w:p>
    <w:p w14:paraId="2E43B0E6" w14:textId="39FD213D" w:rsidR="00DE5A2E" w:rsidRPr="00A5693E" w:rsidRDefault="00E02DC0" w:rsidP="00DE5A2E">
      <w:pPr>
        <w:rPr>
          <w:iCs/>
          <w:lang w:eastAsia="zh-CN"/>
        </w:rPr>
      </w:pPr>
      <w:r>
        <w:rPr>
          <w:iCs/>
          <w:lang w:eastAsia="zh-CN"/>
        </w:rPr>
        <w:t xml:space="preserve">Some other aspects related to UE processing capability </w:t>
      </w:r>
      <w:r w:rsidR="00DE5A2E">
        <w:rPr>
          <w:iCs/>
          <w:lang w:eastAsia="zh-CN"/>
        </w:rPr>
        <w:t>can</w:t>
      </w:r>
      <w:r>
        <w:rPr>
          <w:iCs/>
          <w:lang w:eastAsia="zh-CN"/>
        </w:rPr>
        <w:t xml:space="preserve"> be further studied. For example, whether to define CPU for AI/ML based beam reporting, </w:t>
      </w:r>
      <w:r w:rsidR="005B236D">
        <w:rPr>
          <w:iCs/>
          <w:lang w:eastAsia="zh-CN"/>
        </w:rPr>
        <w:t xml:space="preserve">how to define </w:t>
      </w:r>
      <w:r w:rsidR="00DE5A2E">
        <w:rPr>
          <w:iCs/>
          <w:lang w:eastAsia="zh-CN"/>
        </w:rPr>
        <w:t xml:space="preserve">new </w:t>
      </w:r>
      <w:r>
        <w:rPr>
          <w:iCs/>
          <w:lang w:eastAsia="zh-CN"/>
        </w:rPr>
        <w:t>CSI processing time</w:t>
      </w:r>
      <w:r w:rsidR="00DE5A2E">
        <w:rPr>
          <w:iCs/>
          <w:lang w:eastAsia="zh-CN"/>
        </w:rPr>
        <w:t xml:space="preserve"> requirement</w:t>
      </w:r>
      <w:r>
        <w:rPr>
          <w:iCs/>
          <w:lang w:eastAsia="zh-CN"/>
        </w:rPr>
        <w:t>, and the</w:t>
      </w:r>
      <w:r w:rsidR="005B236D">
        <w:rPr>
          <w:iCs/>
          <w:lang w:eastAsia="zh-CN"/>
        </w:rPr>
        <w:t xml:space="preserve"> relationship between AIML based CSI report and</w:t>
      </w:r>
      <w:r>
        <w:rPr>
          <w:iCs/>
          <w:lang w:eastAsia="zh-CN"/>
        </w:rPr>
        <w:t xml:space="preserve"> legacy CSI report.</w:t>
      </w:r>
    </w:p>
    <w:p w14:paraId="7A5D3F98" w14:textId="4EA3CA95" w:rsidR="005B33CD" w:rsidRDefault="005B236D" w:rsidP="005B33CD">
      <w:pPr>
        <w:rPr>
          <w:b/>
          <w:i/>
          <w:iCs/>
          <w:lang w:eastAsia="zh-CN"/>
        </w:rPr>
      </w:pPr>
      <w:r w:rsidRPr="00E02DC0">
        <w:rPr>
          <w:b/>
          <w:i/>
          <w:iCs/>
          <w:lang w:eastAsia="zh-CN"/>
        </w:rPr>
        <w:t>Proposal</w:t>
      </w:r>
      <w:r w:rsidR="00103200">
        <w:rPr>
          <w:b/>
          <w:i/>
          <w:iCs/>
          <w:lang w:eastAsia="zh-CN"/>
        </w:rPr>
        <w:t xml:space="preserve"> 5</w:t>
      </w:r>
      <w:r w:rsidRPr="00E02DC0">
        <w:rPr>
          <w:b/>
          <w:i/>
          <w:iCs/>
          <w:lang w:eastAsia="zh-CN"/>
        </w:rPr>
        <w:t xml:space="preserve">: </w:t>
      </w:r>
      <w:r w:rsidR="00B06DE8">
        <w:rPr>
          <w:b/>
          <w:i/>
          <w:iCs/>
          <w:lang w:eastAsia="zh-CN"/>
        </w:rPr>
        <w:t>F</w:t>
      </w:r>
      <w:r>
        <w:rPr>
          <w:b/>
          <w:i/>
          <w:iCs/>
          <w:lang w:eastAsia="zh-CN"/>
        </w:rPr>
        <w:t xml:space="preserve">or AL/ML based </w:t>
      </w:r>
      <w:r w:rsidR="005E6C9F">
        <w:rPr>
          <w:b/>
          <w:i/>
          <w:iCs/>
          <w:lang w:eastAsia="zh-CN"/>
        </w:rPr>
        <w:t>beam selection</w:t>
      </w:r>
      <w:r w:rsidR="00B06DE8">
        <w:rPr>
          <w:b/>
          <w:i/>
          <w:iCs/>
          <w:lang w:eastAsia="zh-CN"/>
        </w:rPr>
        <w:t>,</w:t>
      </w:r>
    </w:p>
    <w:p w14:paraId="3C6C3AF7" w14:textId="399AA74C" w:rsidR="00B06DE8" w:rsidRDefault="00B06DE8" w:rsidP="003530C2">
      <w:pPr>
        <w:pStyle w:val="af3"/>
        <w:numPr>
          <w:ilvl w:val="0"/>
          <w:numId w:val="12"/>
        </w:numPr>
        <w:ind w:firstLineChars="0"/>
        <w:rPr>
          <w:b/>
          <w:i/>
          <w:iCs/>
          <w:lang w:eastAsia="zh-CN"/>
        </w:rPr>
      </w:pPr>
      <w:r>
        <w:rPr>
          <w:b/>
          <w:i/>
          <w:iCs/>
          <w:lang w:eastAsia="zh-CN"/>
        </w:rPr>
        <w:t>T</w:t>
      </w:r>
      <w:r w:rsidRPr="00E02DC0">
        <w:rPr>
          <w:b/>
          <w:i/>
          <w:iCs/>
          <w:lang w:eastAsia="zh-CN"/>
        </w:rPr>
        <w:t>he current CSI framework can be reused</w:t>
      </w:r>
      <w:r w:rsidR="00103200">
        <w:rPr>
          <w:b/>
          <w:i/>
          <w:iCs/>
          <w:lang w:eastAsia="zh-CN"/>
        </w:rPr>
        <w:t xml:space="preserve"> as starting point</w:t>
      </w:r>
    </w:p>
    <w:p w14:paraId="5E8CDCF3" w14:textId="4E1D1A40" w:rsidR="005B33CD" w:rsidRDefault="00B06DE8" w:rsidP="003530C2">
      <w:pPr>
        <w:pStyle w:val="af3"/>
        <w:numPr>
          <w:ilvl w:val="0"/>
          <w:numId w:val="12"/>
        </w:numPr>
        <w:ind w:firstLineChars="0"/>
        <w:rPr>
          <w:b/>
          <w:i/>
          <w:iCs/>
          <w:lang w:eastAsia="zh-CN"/>
        </w:rPr>
      </w:pPr>
      <w:r>
        <w:rPr>
          <w:b/>
          <w:i/>
          <w:iCs/>
          <w:lang w:eastAsia="zh-CN"/>
        </w:rPr>
        <w:t xml:space="preserve">The </w:t>
      </w:r>
      <w:r w:rsidRPr="00B06DE8">
        <w:rPr>
          <w:b/>
          <w:i/>
          <w:iCs/>
          <w:lang w:eastAsia="zh-CN"/>
        </w:rPr>
        <w:t xml:space="preserve">1/2-port CSI-RS resource and SSB </w:t>
      </w:r>
      <w:r>
        <w:rPr>
          <w:b/>
          <w:i/>
          <w:iCs/>
          <w:lang w:eastAsia="zh-CN"/>
        </w:rPr>
        <w:t>can be reused as</w:t>
      </w:r>
      <w:r w:rsidRPr="00B06DE8">
        <w:rPr>
          <w:b/>
          <w:i/>
          <w:iCs/>
          <w:lang w:eastAsia="zh-CN"/>
        </w:rPr>
        <w:t xml:space="preserve"> </w:t>
      </w:r>
      <w:r>
        <w:rPr>
          <w:b/>
          <w:i/>
          <w:iCs/>
          <w:lang w:eastAsia="zh-CN"/>
        </w:rPr>
        <w:t>measurement resource</w:t>
      </w:r>
    </w:p>
    <w:p w14:paraId="48DECE28" w14:textId="0BE2708B" w:rsidR="00B06DE8" w:rsidRDefault="00B06DE8" w:rsidP="003530C2">
      <w:pPr>
        <w:pStyle w:val="af3"/>
        <w:numPr>
          <w:ilvl w:val="0"/>
          <w:numId w:val="12"/>
        </w:numPr>
        <w:ind w:firstLineChars="0"/>
        <w:rPr>
          <w:b/>
          <w:i/>
          <w:iCs/>
          <w:lang w:eastAsia="zh-CN"/>
        </w:rPr>
      </w:pPr>
      <w:r>
        <w:rPr>
          <w:b/>
          <w:i/>
          <w:iCs/>
          <w:lang w:eastAsia="zh-CN"/>
        </w:rPr>
        <w:t xml:space="preserve">Define new reporting quantity for beam </w:t>
      </w:r>
      <w:r w:rsidRPr="00B06DE8">
        <w:rPr>
          <w:b/>
          <w:i/>
          <w:iCs/>
          <w:lang w:eastAsia="zh-CN"/>
        </w:rPr>
        <w:t>that was not directly measured</w:t>
      </w:r>
    </w:p>
    <w:p w14:paraId="7F9E125B" w14:textId="186CF823" w:rsidR="005B33CD" w:rsidRPr="005B33CD" w:rsidRDefault="005B33CD" w:rsidP="003530C2">
      <w:pPr>
        <w:pStyle w:val="af3"/>
        <w:numPr>
          <w:ilvl w:val="0"/>
          <w:numId w:val="12"/>
        </w:numPr>
        <w:ind w:firstLineChars="0"/>
        <w:rPr>
          <w:b/>
          <w:i/>
          <w:iCs/>
          <w:lang w:eastAsia="zh-CN"/>
        </w:rPr>
      </w:pPr>
      <w:r>
        <w:rPr>
          <w:b/>
          <w:i/>
          <w:iCs/>
          <w:lang w:eastAsia="zh-CN"/>
        </w:rPr>
        <w:t xml:space="preserve">Define new </w:t>
      </w:r>
      <w:r w:rsidRPr="005B33CD">
        <w:rPr>
          <w:b/>
          <w:i/>
          <w:iCs/>
          <w:lang w:eastAsia="zh-CN"/>
        </w:rPr>
        <w:t>UE processing capability</w:t>
      </w:r>
      <w:r w:rsidR="00B06DE8">
        <w:rPr>
          <w:b/>
          <w:i/>
          <w:iCs/>
          <w:lang w:eastAsia="zh-CN"/>
        </w:rPr>
        <w:t xml:space="preserve"> for AI/ML based beam reporting</w:t>
      </w:r>
    </w:p>
    <w:p w14:paraId="4422C2E3" w14:textId="547C2657" w:rsidR="009A2262" w:rsidRDefault="00E02DC0" w:rsidP="00DE5A2E">
      <w:pPr>
        <w:rPr>
          <w:iCs/>
          <w:lang w:eastAsia="zh-CN"/>
        </w:rPr>
      </w:pPr>
      <w:r>
        <w:rPr>
          <w:iCs/>
          <w:lang w:eastAsia="zh-CN"/>
        </w:rPr>
        <w:lastRenderedPageBreak/>
        <w:t xml:space="preserve">Regarding AI/ML based beam prediction, </w:t>
      </w:r>
      <w:r w:rsidR="00040DC2">
        <w:rPr>
          <w:iCs/>
          <w:lang w:eastAsia="zh-CN"/>
        </w:rPr>
        <w:t xml:space="preserve">since </w:t>
      </w:r>
      <w:r w:rsidR="003210B2">
        <w:rPr>
          <w:iCs/>
          <w:lang w:eastAsia="zh-CN"/>
        </w:rPr>
        <w:t>the purpose is</w:t>
      </w:r>
      <w:r w:rsidR="00040DC2">
        <w:rPr>
          <w:iCs/>
          <w:lang w:eastAsia="zh-CN"/>
        </w:rPr>
        <w:t xml:space="preserve"> to </w:t>
      </w:r>
      <w:r w:rsidR="003210B2">
        <w:rPr>
          <w:rFonts w:hint="eastAsia"/>
          <w:iCs/>
          <w:lang w:eastAsia="zh-CN"/>
        </w:rPr>
        <w:t>select</w:t>
      </w:r>
      <w:r w:rsidR="00040DC2">
        <w:rPr>
          <w:iCs/>
          <w:lang w:eastAsia="zh-CN"/>
        </w:rPr>
        <w:t xml:space="preserve"> the indicated beam, it’s reasonable that the inference operation </w:t>
      </w:r>
      <w:r w:rsidR="003210B2">
        <w:rPr>
          <w:iCs/>
          <w:lang w:eastAsia="zh-CN"/>
        </w:rPr>
        <w:t>can be</w:t>
      </w:r>
      <w:r w:rsidR="00040DC2">
        <w:rPr>
          <w:iCs/>
          <w:lang w:eastAsia="zh-CN"/>
        </w:rPr>
        <w:t xml:space="preserve"> conducted by gNB. </w:t>
      </w:r>
      <w:r w:rsidR="003210B2">
        <w:rPr>
          <w:iCs/>
          <w:lang w:eastAsia="zh-CN"/>
        </w:rPr>
        <w:t>Also,</w:t>
      </w:r>
      <w:r w:rsidR="00040DC2">
        <w:rPr>
          <w:iCs/>
          <w:lang w:eastAsia="zh-CN"/>
        </w:rPr>
        <w:t xml:space="preserve"> gNB </w:t>
      </w:r>
      <w:r w:rsidR="003210B2">
        <w:rPr>
          <w:iCs/>
          <w:lang w:eastAsia="zh-CN"/>
        </w:rPr>
        <w:t>has absolute</w:t>
      </w:r>
      <w:r w:rsidR="00040DC2">
        <w:rPr>
          <w:iCs/>
          <w:lang w:eastAsia="zh-CN"/>
        </w:rPr>
        <w:t xml:space="preserve"> control of when and which beams should be measured and reported, </w:t>
      </w:r>
      <w:r w:rsidR="00064F0B">
        <w:rPr>
          <w:iCs/>
          <w:lang w:eastAsia="zh-CN"/>
        </w:rPr>
        <w:t xml:space="preserve">the dataset can be maintained by gNB. </w:t>
      </w:r>
      <w:r w:rsidR="003210B2">
        <w:rPr>
          <w:iCs/>
          <w:lang w:eastAsia="zh-CN"/>
        </w:rPr>
        <w:t xml:space="preserve">Therefore, the training operation </w:t>
      </w:r>
      <w:r w:rsidR="00E25C13">
        <w:rPr>
          <w:iCs/>
          <w:lang w:eastAsia="zh-CN"/>
        </w:rPr>
        <w:t>can also</w:t>
      </w:r>
      <w:r w:rsidR="003210B2">
        <w:rPr>
          <w:iCs/>
          <w:lang w:eastAsia="zh-CN"/>
        </w:rPr>
        <w:t xml:space="preserve"> be conducted by gNB. </w:t>
      </w:r>
    </w:p>
    <w:p w14:paraId="42E8CFAD" w14:textId="1123861B" w:rsidR="003210B2" w:rsidRPr="003210B2" w:rsidRDefault="003210B2" w:rsidP="00DE5A2E">
      <w:pPr>
        <w:rPr>
          <w:b/>
          <w:i/>
          <w:iCs/>
          <w:lang w:eastAsia="zh-CN"/>
        </w:rPr>
      </w:pPr>
      <w:r w:rsidRPr="00AF0288">
        <w:rPr>
          <w:b/>
          <w:i/>
          <w:iCs/>
          <w:lang w:eastAsia="zh-CN"/>
        </w:rPr>
        <w:t>Proposal</w:t>
      </w:r>
      <w:r w:rsidR="00103200">
        <w:rPr>
          <w:b/>
          <w:i/>
          <w:iCs/>
          <w:lang w:eastAsia="zh-CN"/>
        </w:rPr>
        <w:t xml:space="preserve"> 6</w:t>
      </w:r>
      <w:r w:rsidRPr="00AF0288">
        <w:rPr>
          <w:b/>
          <w:i/>
          <w:iCs/>
          <w:lang w:eastAsia="zh-CN"/>
        </w:rPr>
        <w:t xml:space="preserve">: For AI/ML based beam </w:t>
      </w:r>
      <w:r>
        <w:rPr>
          <w:b/>
          <w:i/>
          <w:iCs/>
          <w:lang w:eastAsia="zh-CN"/>
        </w:rPr>
        <w:t>prediction</w:t>
      </w:r>
      <w:r w:rsidRPr="00AF0288">
        <w:rPr>
          <w:b/>
          <w:i/>
          <w:iCs/>
          <w:lang w:eastAsia="zh-CN"/>
        </w:rPr>
        <w:t xml:space="preserve">, </w:t>
      </w:r>
      <w:r>
        <w:rPr>
          <w:b/>
          <w:i/>
          <w:iCs/>
          <w:lang w:eastAsia="zh-CN"/>
        </w:rPr>
        <w:t xml:space="preserve">both </w:t>
      </w:r>
      <w:r w:rsidRPr="00AF0288">
        <w:rPr>
          <w:b/>
          <w:i/>
          <w:iCs/>
          <w:lang w:eastAsia="zh-CN"/>
        </w:rPr>
        <w:t xml:space="preserve">training </w:t>
      </w:r>
      <w:r>
        <w:rPr>
          <w:b/>
          <w:i/>
          <w:iCs/>
          <w:lang w:eastAsia="zh-CN"/>
        </w:rPr>
        <w:t>and inference could</w:t>
      </w:r>
      <w:r w:rsidRPr="00AF0288">
        <w:rPr>
          <w:b/>
          <w:i/>
          <w:iCs/>
          <w:lang w:eastAsia="zh-CN"/>
        </w:rPr>
        <w:t xml:space="preserve"> be</w:t>
      </w:r>
      <w:r>
        <w:rPr>
          <w:b/>
          <w:i/>
          <w:iCs/>
          <w:lang w:eastAsia="zh-CN"/>
        </w:rPr>
        <w:t xml:space="preserve"> conducted by</w:t>
      </w:r>
      <w:r w:rsidRPr="00AF0288">
        <w:rPr>
          <w:b/>
          <w:i/>
          <w:iCs/>
          <w:lang w:eastAsia="zh-CN"/>
        </w:rPr>
        <w:t xml:space="preserve"> gNB.</w:t>
      </w:r>
    </w:p>
    <w:p w14:paraId="4503B65B" w14:textId="7DE835EE" w:rsidR="005E6C9F" w:rsidRDefault="003210B2" w:rsidP="00DE5A2E">
      <w:pPr>
        <w:rPr>
          <w:iCs/>
          <w:lang w:eastAsia="zh-CN"/>
        </w:rPr>
      </w:pPr>
      <w:r>
        <w:rPr>
          <w:iCs/>
          <w:lang w:eastAsia="zh-CN"/>
        </w:rPr>
        <w:t xml:space="preserve">Based on the assumption that </w:t>
      </w:r>
      <w:r w:rsidRPr="003210B2">
        <w:rPr>
          <w:iCs/>
          <w:lang w:eastAsia="zh-CN"/>
        </w:rPr>
        <w:t>both training and inference could be conducted by gNB</w:t>
      </w:r>
      <w:r>
        <w:rPr>
          <w:iCs/>
          <w:lang w:eastAsia="zh-CN"/>
        </w:rPr>
        <w:t xml:space="preserve">, </w:t>
      </w:r>
      <w:r w:rsidR="00E25C13">
        <w:rPr>
          <w:iCs/>
          <w:lang w:eastAsia="zh-CN"/>
        </w:rPr>
        <w:t>AI model is implemented by gNB</w:t>
      </w:r>
      <w:r w:rsidR="005E6C9F">
        <w:rPr>
          <w:iCs/>
          <w:lang w:eastAsia="zh-CN"/>
        </w:rPr>
        <w:t xml:space="preserve"> and it could be transparent to UE</w:t>
      </w:r>
      <w:r w:rsidR="00E25C13">
        <w:rPr>
          <w:iCs/>
          <w:lang w:eastAsia="zh-CN"/>
        </w:rPr>
        <w:t xml:space="preserve">. </w:t>
      </w:r>
      <w:r w:rsidR="005E6C9F">
        <w:rPr>
          <w:iCs/>
          <w:lang w:eastAsia="zh-CN"/>
        </w:rPr>
        <w:t>Therefore, we don’t see any signaling is needed to be defined.</w:t>
      </w:r>
    </w:p>
    <w:p w14:paraId="17E60D98" w14:textId="1428A8E7" w:rsidR="005E6C9F" w:rsidRPr="005E6C9F" w:rsidRDefault="005E6C9F" w:rsidP="00DE5A2E">
      <w:pPr>
        <w:rPr>
          <w:b/>
          <w:i/>
          <w:iCs/>
          <w:lang w:eastAsia="zh-CN"/>
        </w:rPr>
      </w:pPr>
      <w:r w:rsidRPr="005B33CD">
        <w:rPr>
          <w:b/>
          <w:i/>
          <w:iCs/>
          <w:lang w:eastAsia="zh-CN"/>
        </w:rPr>
        <w:t>Proposal</w:t>
      </w:r>
      <w:r w:rsidR="00103200">
        <w:rPr>
          <w:b/>
          <w:i/>
          <w:iCs/>
          <w:lang w:eastAsia="zh-CN"/>
        </w:rPr>
        <w:t xml:space="preserve"> 7</w:t>
      </w:r>
      <w:r w:rsidRPr="005B33CD">
        <w:rPr>
          <w:b/>
          <w:i/>
          <w:iCs/>
          <w:lang w:eastAsia="zh-CN"/>
        </w:rPr>
        <w:t xml:space="preserve">: </w:t>
      </w:r>
      <w:r>
        <w:rPr>
          <w:b/>
          <w:i/>
          <w:iCs/>
          <w:lang w:eastAsia="zh-CN"/>
        </w:rPr>
        <w:t xml:space="preserve">For AL/ML based beam prediction, </w:t>
      </w:r>
      <w:r w:rsidRPr="005B33CD">
        <w:rPr>
          <w:b/>
          <w:i/>
          <w:iCs/>
          <w:lang w:eastAsia="zh-CN"/>
        </w:rPr>
        <w:t xml:space="preserve">AI model </w:t>
      </w:r>
      <w:r>
        <w:rPr>
          <w:b/>
          <w:i/>
          <w:iCs/>
          <w:lang w:eastAsia="zh-CN"/>
        </w:rPr>
        <w:t>is implemented by gNB and transparent to UE.</w:t>
      </w:r>
    </w:p>
    <w:p w14:paraId="27E31B87" w14:textId="6E21159E" w:rsidR="005E6C9F" w:rsidRDefault="005B33CD" w:rsidP="00DE5A2E">
      <w:pPr>
        <w:rPr>
          <w:iCs/>
          <w:lang w:eastAsia="zh-CN"/>
        </w:rPr>
      </w:pPr>
      <w:r>
        <w:rPr>
          <w:iCs/>
          <w:lang w:eastAsia="zh-CN"/>
        </w:rPr>
        <w:t>Regarding the</w:t>
      </w:r>
      <w:r w:rsidR="00E25C13">
        <w:rPr>
          <w:iCs/>
          <w:lang w:eastAsia="zh-CN"/>
        </w:rPr>
        <w:t xml:space="preserve"> </w:t>
      </w:r>
      <w:r>
        <w:rPr>
          <w:iCs/>
          <w:lang w:eastAsia="zh-CN"/>
        </w:rPr>
        <w:t xml:space="preserve">specification impact, in our views, </w:t>
      </w:r>
      <w:r w:rsidR="005E6C9F">
        <w:rPr>
          <w:iCs/>
          <w:lang w:eastAsia="zh-CN"/>
        </w:rPr>
        <w:t xml:space="preserve">Rel-17 TCI framework can be reused. </w:t>
      </w:r>
      <w:r w:rsidR="00117CD8">
        <w:rPr>
          <w:iCs/>
          <w:lang w:eastAsia="zh-CN"/>
        </w:rPr>
        <w:t>Based on current specification, up to 128 DL</w:t>
      </w:r>
      <w:r w:rsidR="00103200">
        <w:rPr>
          <w:iCs/>
          <w:lang w:eastAsia="zh-CN"/>
        </w:rPr>
        <w:t>/</w:t>
      </w:r>
      <w:r w:rsidR="00117CD8">
        <w:rPr>
          <w:iCs/>
          <w:lang w:eastAsia="zh-CN"/>
        </w:rPr>
        <w:t>joint TCI states and up to 64 UL TCI states can be configured</w:t>
      </w:r>
      <w:r w:rsidR="00117CD8" w:rsidRPr="00117CD8">
        <w:rPr>
          <w:iCs/>
          <w:lang w:eastAsia="zh-CN"/>
        </w:rPr>
        <w:t xml:space="preserve"> </w:t>
      </w:r>
      <w:r w:rsidR="00117CD8">
        <w:rPr>
          <w:iCs/>
          <w:lang w:eastAsia="zh-CN"/>
        </w:rPr>
        <w:t xml:space="preserve">per BWP per CC by RRC, which are assumed to </w:t>
      </w:r>
      <w:r w:rsidR="00103200">
        <w:rPr>
          <w:iCs/>
          <w:lang w:eastAsia="zh-CN"/>
        </w:rPr>
        <w:t>cover</w:t>
      </w:r>
      <w:r w:rsidR="00117CD8">
        <w:rPr>
          <w:iCs/>
          <w:lang w:eastAsia="zh-CN"/>
        </w:rPr>
        <w:t xml:space="preserve"> all possible beams in this serving cell. </w:t>
      </w:r>
      <w:r w:rsidR="00103200">
        <w:rPr>
          <w:iCs/>
          <w:lang w:eastAsia="zh-CN"/>
        </w:rPr>
        <w:t xml:space="preserve">After RRC (re-)configuration, MAC CE is used to activate some of the TCI states, and DCI can be further used to indicated a DL/joint TCI and/or UL TCI state. Based on the analysis, in our views,  </w:t>
      </w:r>
      <w:r w:rsidR="005E6C9F">
        <w:rPr>
          <w:iCs/>
          <w:lang w:eastAsia="zh-CN"/>
        </w:rPr>
        <w:t xml:space="preserve">no more enhancement is required. </w:t>
      </w:r>
    </w:p>
    <w:p w14:paraId="2AB7529A" w14:textId="336E3089" w:rsidR="00CA18A7" w:rsidRPr="00103200" w:rsidRDefault="005E6C9F" w:rsidP="00A11795">
      <w:pPr>
        <w:rPr>
          <w:b/>
          <w:i/>
          <w:iCs/>
          <w:lang w:eastAsia="zh-CN"/>
        </w:rPr>
      </w:pPr>
      <w:r w:rsidRPr="00E02DC0">
        <w:rPr>
          <w:b/>
          <w:i/>
          <w:iCs/>
          <w:lang w:eastAsia="zh-CN"/>
        </w:rPr>
        <w:t>Proposal</w:t>
      </w:r>
      <w:r w:rsidR="00103200">
        <w:rPr>
          <w:b/>
          <w:i/>
          <w:iCs/>
          <w:lang w:eastAsia="zh-CN"/>
        </w:rPr>
        <w:t xml:space="preserve"> 8</w:t>
      </w:r>
      <w:r w:rsidRPr="00E02DC0">
        <w:rPr>
          <w:b/>
          <w:i/>
          <w:iCs/>
          <w:lang w:eastAsia="zh-CN"/>
        </w:rPr>
        <w:t xml:space="preserve">: </w:t>
      </w:r>
      <w:r>
        <w:rPr>
          <w:b/>
          <w:i/>
          <w:iCs/>
          <w:lang w:eastAsia="zh-CN"/>
        </w:rPr>
        <w:t>For AL/ML based beam prediction, t</w:t>
      </w:r>
      <w:r w:rsidRPr="00E02DC0">
        <w:rPr>
          <w:b/>
          <w:i/>
          <w:iCs/>
          <w:lang w:eastAsia="zh-CN"/>
        </w:rPr>
        <w:t xml:space="preserve">he </w:t>
      </w:r>
      <w:r>
        <w:rPr>
          <w:b/>
          <w:i/>
          <w:iCs/>
          <w:lang w:eastAsia="zh-CN"/>
        </w:rPr>
        <w:t>Rel-17</w:t>
      </w:r>
      <w:r w:rsidRPr="00E02DC0">
        <w:rPr>
          <w:b/>
          <w:i/>
          <w:iCs/>
          <w:lang w:eastAsia="zh-CN"/>
        </w:rPr>
        <w:t xml:space="preserve"> </w:t>
      </w:r>
      <w:r>
        <w:rPr>
          <w:b/>
          <w:i/>
          <w:iCs/>
          <w:lang w:eastAsia="zh-CN"/>
        </w:rPr>
        <w:t>TCI</w:t>
      </w:r>
      <w:r w:rsidRPr="00E02DC0">
        <w:rPr>
          <w:b/>
          <w:i/>
          <w:iCs/>
          <w:lang w:eastAsia="zh-CN"/>
        </w:rPr>
        <w:t xml:space="preserve"> framework can be reused</w:t>
      </w:r>
      <w:r>
        <w:rPr>
          <w:b/>
          <w:i/>
          <w:iCs/>
          <w:lang w:eastAsia="zh-CN"/>
        </w:rPr>
        <w:t>, no more enhancement is required.</w:t>
      </w:r>
    </w:p>
    <w:p w14:paraId="3B747866" w14:textId="6E6AC328" w:rsidR="00623948" w:rsidRPr="00A11795" w:rsidRDefault="00623948" w:rsidP="00FB6AE4">
      <w:pPr>
        <w:rPr>
          <w:lang w:eastAsia="zh-CN"/>
        </w:rPr>
      </w:pPr>
    </w:p>
    <w:p w14:paraId="16E1DA0F" w14:textId="77777777" w:rsidR="007C2BDF" w:rsidRDefault="007C2BDF" w:rsidP="000B47B8">
      <w:pPr>
        <w:pStyle w:val="1"/>
        <w:rPr>
          <w:lang w:eastAsia="zh-CN"/>
        </w:rPr>
      </w:pPr>
      <w:r>
        <w:rPr>
          <w:lang w:eastAsia="zh-CN"/>
        </w:rPr>
        <w:t xml:space="preserve">Conclusion </w:t>
      </w:r>
    </w:p>
    <w:p w14:paraId="65A13D82" w14:textId="3113861E" w:rsidR="007C2BDF" w:rsidRDefault="007C2BDF" w:rsidP="007C2BDF">
      <w:pPr>
        <w:rPr>
          <w:lang w:eastAsia="zh-CN"/>
        </w:rPr>
      </w:pPr>
      <w:r w:rsidRPr="0020632D">
        <w:rPr>
          <w:lang w:eastAsia="zh-CN"/>
        </w:rPr>
        <w:t>In this contribution, we provide</w:t>
      </w:r>
      <w:r w:rsidR="00E23000">
        <w:rPr>
          <w:lang w:eastAsia="zh-CN"/>
        </w:rPr>
        <w:t>d</w:t>
      </w:r>
      <w:r w:rsidRPr="0020632D">
        <w:rPr>
          <w:lang w:eastAsia="zh-CN"/>
        </w:rPr>
        <w:t xml:space="preserve"> our opinions on</w:t>
      </w:r>
      <w:r w:rsidR="00103200" w:rsidRPr="00103200">
        <w:rPr>
          <w:lang w:eastAsia="zh-CN"/>
        </w:rPr>
        <w:t xml:space="preserve"> </w:t>
      </w:r>
      <w:r w:rsidR="00103200">
        <w:rPr>
          <w:lang w:eastAsia="zh-CN"/>
        </w:rPr>
        <w:t xml:space="preserve">representative sub use cases and potential specification impact </w:t>
      </w:r>
      <w:r w:rsidR="00103200" w:rsidRPr="00150EE1">
        <w:rPr>
          <w:lang w:eastAsia="zh-CN"/>
        </w:rPr>
        <w:t>on AI/ML for beam management</w:t>
      </w:r>
      <w:r w:rsidR="00103200">
        <w:rPr>
          <w:lang w:eastAsia="zh-CN"/>
        </w:rPr>
        <w:t xml:space="preserve">. The following proposals have been </w:t>
      </w:r>
      <w:r w:rsidR="00903627">
        <w:rPr>
          <w:lang w:eastAsia="zh-CN"/>
        </w:rPr>
        <w:t>achieved</w:t>
      </w:r>
      <w:r w:rsidR="00103200">
        <w:rPr>
          <w:lang w:eastAsia="zh-CN"/>
        </w:rPr>
        <w:t>:</w:t>
      </w:r>
    </w:p>
    <w:p w14:paraId="10FA5552" w14:textId="77777777" w:rsidR="00103200" w:rsidRPr="00527A49" w:rsidRDefault="00103200" w:rsidP="00103200">
      <w:pPr>
        <w:rPr>
          <w:b/>
          <w:i/>
          <w:iCs/>
          <w:lang w:eastAsia="zh-CN"/>
        </w:rPr>
      </w:pPr>
      <w:r w:rsidRPr="00527A49">
        <w:rPr>
          <w:b/>
          <w:i/>
          <w:iCs/>
          <w:lang w:eastAsia="zh-CN"/>
        </w:rPr>
        <w:t>Proposal</w:t>
      </w:r>
      <w:r>
        <w:rPr>
          <w:b/>
          <w:i/>
          <w:iCs/>
          <w:lang w:eastAsia="zh-CN"/>
        </w:rPr>
        <w:t xml:space="preserve"> 1</w:t>
      </w:r>
      <w:r w:rsidRPr="00527A49">
        <w:rPr>
          <w:b/>
          <w:i/>
          <w:iCs/>
          <w:lang w:eastAsia="zh-CN"/>
        </w:rPr>
        <w:t xml:space="preserve">: </w:t>
      </w:r>
      <w:r>
        <w:rPr>
          <w:b/>
          <w:i/>
          <w:iCs/>
          <w:lang w:eastAsia="zh-CN"/>
        </w:rPr>
        <w:t>AI/ML based beam selection can be considered as one of the representative sub use cases.</w:t>
      </w:r>
    </w:p>
    <w:p w14:paraId="6EA7F783" w14:textId="77777777" w:rsidR="00103200" w:rsidRPr="00527A49" w:rsidRDefault="00103200" w:rsidP="00103200">
      <w:pPr>
        <w:rPr>
          <w:b/>
          <w:i/>
          <w:iCs/>
          <w:lang w:eastAsia="zh-CN"/>
        </w:rPr>
      </w:pPr>
      <w:r w:rsidRPr="00527A49">
        <w:rPr>
          <w:b/>
          <w:i/>
          <w:iCs/>
          <w:lang w:eastAsia="zh-CN"/>
        </w:rPr>
        <w:t>Proposal</w:t>
      </w:r>
      <w:r>
        <w:rPr>
          <w:b/>
          <w:i/>
          <w:iCs/>
          <w:lang w:eastAsia="zh-CN"/>
        </w:rPr>
        <w:t xml:space="preserve"> 2</w:t>
      </w:r>
      <w:r w:rsidRPr="00527A49">
        <w:rPr>
          <w:b/>
          <w:i/>
          <w:iCs/>
          <w:lang w:eastAsia="zh-CN"/>
        </w:rPr>
        <w:t xml:space="preserve">: </w:t>
      </w:r>
      <w:r>
        <w:rPr>
          <w:b/>
          <w:i/>
          <w:iCs/>
          <w:lang w:eastAsia="zh-CN"/>
        </w:rPr>
        <w:t>AI/ML based beam prediction can be considered as one of the representative sub use cases.</w:t>
      </w:r>
    </w:p>
    <w:p w14:paraId="3CCF5CCB" w14:textId="77777777" w:rsidR="00103200" w:rsidRPr="00AF0288" w:rsidRDefault="00103200" w:rsidP="00103200">
      <w:pPr>
        <w:rPr>
          <w:b/>
          <w:i/>
          <w:iCs/>
          <w:lang w:eastAsia="zh-CN"/>
        </w:rPr>
      </w:pPr>
      <w:r w:rsidRPr="00AF0288">
        <w:rPr>
          <w:b/>
          <w:i/>
          <w:iCs/>
          <w:lang w:eastAsia="zh-CN"/>
        </w:rPr>
        <w:t>Proposal</w:t>
      </w:r>
      <w:r>
        <w:rPr>
          <w:b/>
          <w:i/>
          <w:iCs/>
          <w:lang w:eastAsia="zh-CN"/>
        </w:rPr>
        <w:t xml:space="preserve"> 3</w:t>
      </w:r>
      <w:r w:rsidRPr="00AF0288">
        <w:rPr>
          <w:b/>
          <w:i/>
          <w:iCs/>
          <w:lang w:eastAsia="zh-CN"/>
        </w:rPr>
        <w:t xml:space="preserve">: For AI/ML based </w:t>
      </w:r>
      <w:r>
        <w:rPr>
          <w:b/>
          <w:i/>
          <w:iCs/>
          <w:lang w:eastAsia="zh-CN"/>
        </w:rPr>
        <w:t>beam selection</w:t>
      </w:r>
      <w:r w:rsidRPr="00AF0288">
        <w:rPr>
          <w:b/>
          <w:i/>
          <w:iCs/>
          <w:lang w:eastAsia="zh-CN"/>
        </w:rPr>
        <w:t xml:space="preserve">, training </w:t>
      </w:r>
      <w:r>
        <w:rPr>
          <w:b/>
          <w:i/>
          <w:iCs/>
          <w:lang w:eastAsia="zh-CN"/>
        </w:rPr>
        <w:t>could</w:t>
      </w:r>
      <w:r w:rsidRPr="00AF0288">
        <w:rPr>
          <w:b/>
          <w:i/>
          <w:iCs/>
          <w:lang w:eastAsia="zh-CN"/>
        </w:rPr>
        <w:t xml:space="preserve"> be</w:t>
      </w:r>
      <w:r>
        <w:rPr>
          <w:b/>
          <w:i/>
          <w:iCs/>
          <w:lang w:eastAsia="zh-CN"/>
        </w:rPr>
        <w:t xml:space="preserve"> conducted by</w:t>
      </w:r>
      <w:r w:rsidRPr="00AF0288">
        <w:rPr>
          <w:b/>
          <w:i/>
          <w:iCs/>
          <w:lang w:eastAsia="zh-CN"/>
        </w:rPr>
        <w:t xml:space="preserve"> gNB</w:t>
      </w:r>
      <w:r>
        <w:rPr>
          <w:b/>
          <w:i/>
          <w:iCs/>
          <w:lang w:eastAsia="zh-CN"/>
        </w:rPr>
        <w:t>, while inference could be conducted by UE for better performance</w:t>
      </w:r>
      <w:r w:rsidRPr="00AF0288">
        <w:rPr>
          <w:b/>
          <w:i/>
          <w:iCs/>
          <w:lang w:eastAsia="zh-CN"/>
        </w:rPr>
        <w:t>.</w:t>
      </w:r>
    </w:p>
    <w:p w14:paraId="7A27A97D" w14:textId="77777777" w:rsidR="00103200" w:rsidRPr="005B33CD" w:rsidRDefault="00103200" w:rsidP="00103200">
      <w:pPr>
        <w:rPr>
          <w:b/>
          <w:i/>
          <w:iCs/>
          <w:lang w:eastAsia="zh-CN"/>
        </w:rPr>
      </w:pPr>
      <w:r w:rsidRPr="005B33CD">
        <w:rPr>
          <w:b/>
          <w:i/>
          <w:iCs/>
          <w:lang w:eastAsia="zh-CN"/>
        </w:rPr>
        <w:t>Proposal</w:t>
      </w:r>
      <w:r>
        <w:rPr>
          <w:b/>
          <w:i/>
          <w:iCs/>
          <w:lang w:eastAsia="zh-CN"/>
        </w:rPr>
        <w:t xml:space="preserve"> 4</w:t>
      </w:r>
      <w:r w:rsidRPr="005B33CD">
        <w:rPr>
          <w:b/>
          <w:i/>
          <w:iCs/>
          <w:lang w:eastAsia="zh-CN"/>
        </w:rPr>
        <w:t>:</w:t>
      </w:r>
      <w:r w:rsidRPr="005E6C9F">
        <w:rPr>
          <w:b/>
          <w:i/>
          <w:iCs/>
          <w:lang w:eastAsia="zh-CN"/>
        </w:rPr>
        <w:t xml:space="preserve"> </w:t>
      </w:r>
      <w:r>
        <w:rPr>
          <w:b/>
          <w:i/>
          <w:iCs/>
          <w:lang w:eastAsia="zh-CN"/>
        </w:rPr>
        <w:t>For AL/ML based beam selection,</w:t>
      </w:r>
      <w:r w:rsidRPr="005B33CD">
        <w:rPr>
          <w:b/>
          <w:i/>
          <w:iCs/>
          <w:lang w:eastAsia="zh-CN"/>
        </w:rPr>
        <w:t xml:space="preserve"> </w:t>
      </w:r>
      <w:r>
        <w:rPr>
          <w:b/>
          <w:i/>
          <w:iCs/>
          <w:lang w:eastAsia="zh-CN"/>
        </w:rPr>
        <w:t xml:space="preserve">support to configure </w:t>
      </w:r>
      <w:r w:rsidRPr="005B33CD">
        <w:rPr>
          <w:b/>
          <w:i/>
          <w:iCs/>
          <w:lang w:eastAsia="zh-CN"/>
        </w:rPr>
        <w:t>AI model related information</w:t>
      </w:r>
      <w:r>
        <w:rPr>
          <w:b/>
          <w:i/>
          <w:iCs/>
          <w:lang w:eastAsia="zh-CN"/>
        </w:rPr>
        <w:t xml:space="preserve"> to UE.</w:t>
      </w:r>
    </w:p>
    <w:p w14:paraId="5E9E2721" w14:textId="77777777" w:rsidR="00103200" w:rsidRDefault="00103200" w:rsidP="00103200">
      <w:pPr>
        <w:rPr>
          <w:b/>
          <w:i/>
          <w:iCs/>
          <w:lang w:eastAsia="zh-CN"/>
        </w:rPr>
      </w:pPr>
      <w:r w:rsidRPr="00E02DC0">
        <w:rPr>
          <w:b/>
          <w:i/>
          <w:iCs/>
          <w:lang w:eastAsia="zh-CN"/>
        </w:rPr>
        <w:t>Proposal</w:t>
      </w:r>
      <w:r>
        <w:rPr>
          <w:b/>
          <w:i/>
          <w:iCs/>
          <w:lang w:eastAsia="zh-CN"/>
        </w:rPr>
        <w:t xml:space="preserve"> 5</w:t>
      </w:r>
      <w:r w:rsidRPr="00E02DC0">
        <w:rPr>
          <w:b/>
          <w:i/>
          <w:iCs/>
          <w:lang w:eastAsia="zh-CN"/>
        </w:rPr>
        <w:t xml:space="preserve">: </w:t>
      </w:r>
      <w:r>
        <w:rPr>
          <w:b/>
          <w:i/>
          <w:iCs/>
          <w:lang w:eastAsia="zh-CN"/>
        </w:rPr>
        <w:t>For AL/ML based beam selection,</w:t>
      </w:r>
    </w:p>
    <w:p w14:paraId="74500D9A" w14:textId="77777777" w:rsidR="00103200" w:rsidRDefault="00103200" w:rsidP="003530C2">
      <w:pPr>
        <w:pStyle w:val="af3"/>
        <w:numPr>
          <w:ilvl w:val="0"/>
          <w:numId w:val="12"/>
        </w:numPr>
        <w:ind w:firstLineChars="0"/>
        <w:rPr>
          <w:b/>
          <w:i/>
          <w:iCs/>
          <w:lang w:eastAsia="zh-CN"/>
        </w:rPr>
      </w:pPr>
      <w:r>
        <w:rPr>
          <w:b/>
          <w:i/>
          <w:iCs/>
          <w:lang w:eastAsia="zh-CN"/>
        </w:rPr>
        <w:t>T</w:t>
      </w:r>
      <w:r w:rsidRPr="00E02DC0">
        <w:rPr>
          <w:b/>
          <w:i/>
          <w:iCs/>
          <w:lang w:eastAsia="zh-CN"/>
        </w:rPr>
        <w:t>he current CSI framework can be reused</w:t>
      </w:r>
      <w:r>
        <w:rPr>
          <w:b/>
          <w:i/>
          <w:iCs/>
          <w:lang w:eastAsia="zh-CN"/>
        </w:rPr>
        <w:t xml:space="preserve"> as starting point</w:t>
      </w:r>
    </w:p>
    <w:p w14:paraId="3E26CD5F" w14:textId="77777777" w:rsidR="00103200" w:rsidRDefault="00103200" w:rsidP="003530C2">
      <w:pPr>
        <w:pStyle w:val="af3"/>
        <w:numPr>
          <w:ilvl w:val="0"/>
          <w:numId w:val="12"/>
        </w:numPr>
        <w:ind w:firstLineChars="0"/>
        <w:rPr>
          <w:b/>
          <w:i/>
          <w:iCs/>
          <w:lang w:eastAsia="zh-CN"/>
        </w:rPr>
      </w:pPr>
      <w:r>
        <w:rPr>
          <w:b/>
          <w:i/>
          <w:iCs/>
          <w:lang w:eastAsia="zh-CN"/>
        </w:rPr>
        <w:t xml:space="preserve">The </w:t>
      </w:r>
      <w:r w:rsidRPr="00B06DE8">
        <w:rPr>
          <w:b/>
          <w:i/>
          <w:iCs/>
          <w:lang w:eastAsia="zh-CN"/>
        </w:rPr>
        <w:t xml:space="preserve">1/2-port CSI-RS resource and SSB </w:t>
      </w:r>
      <w:r>
        <w:rPr>
          <w:b/>
          <w:i/>
          <w:iCs/>
          <w:lang w:eastAsia="zh-CN"/>
        </w:rPr>
        <w:t>can be reused as</w:t>
      </w:r>
      <w:r w:rsidRPr="00B06DE8">
        <w:rPr>
          <w:b/>
          <w:i/>
          <w:iCs/>
          <w:lang w:eastAsia="zh-CN"/>
        </w:rPr>
        <w:t xml:space="preserve"> </w:t>
      </w:r>
      <w:r>
        <w:rPr>
          <w:b/>
          <w:i/>
          <w:iCs/>
          <w:lang w:eastAsia="zh-CN"/>
        </w:rPr>
        <w:t>measurement resource</w:t>
      </w:r>
    </w:p>
    <w:p w14:paraId="71A19C3C" w14:textId="77777777" w:rsidR="00103200" w:rsidRDefault="00103200" w:rsidP="003530C2">
      <w:pPr>
        <w:pStyle w:val="af3"/>
        <w:numPr>
          <w:ilvl w:val="0"/>
          <w:numId w:val="12"/>
        </w:numPr>
        <w:ind w:firstLineChars="0"/>
        <w:rPr>
          <w:b/>
          <w:i/>
          <w:iCs/>
          <w:lang w:eastAsia="zh-CN"/>
        </w:rPr>
      </w:pPr>
      <w:r>
        <w:rPr>
          <w:b/>
          <w:i/>
          <w:iCs/>
          <w:lang w:eastAsia="zh-CN"/>
        </w:rPr>
        <w:t xml:space="preserve">Define new reporting quantity for beam </w:t>
      </w:r>
      <w:r w:rsidRPr="00B06DE8">
        <w:rPr>
          <w:b/>
          <w:i/>
          <w:iCs/>
          <w:lang w:eastAsia="zh-CN"/>
        </w:rPr>
        <w:t>that was not directly measured</w:t>
      </w:r>
    </w:p>
    <w:p w14:paraId="5FF3AB1F" w14:textId="77777777" w:rsidR="00103200" w:rsidRPr="005B33CD" w:rsidRDefault="00103200" w:rsidP="003530C2">
      <w:pPr>
        <w:pStyle w:val="af3"/>
        <w:numPr>
          <w:ilvl w:val="0"/>
          <w:numId w:val="12"/>
        </w:numPr>
        <w:ind w:firstLineChars="0"/>
        <w:rPr>
          <w:b/>
          <w:i/>
          <w:iCs/>
          <w:lang w:eastAsia="zh-CN"/>
        </w:rPr>
      </w:pPr>
      <w:r>
        <w:rPr>
          <w:b/>
          <w:i/>
          <w:iCs/>
          <w:lang w:eastAsia="zh-CN"/>
        </w:rPr>
        <w:t xml:space="preserve">Define new </w:t>
      </w:r>
      <w:r w:rsidRPr="005B33CD">
        <w:rPr>
          <w:b/>
          <w:i/>
          <w:iCs/>
          <w:lang w:eastAsia="zh-CN"/>
        </w:rPr>
        <w:t>UE processing capability</w:t>
      </w:r>
      <w:r>
        <w:rPr>
          <w:b/>
          <w:i/>
          <w:iCs/>
          <w:lang w:eastAsia="zh-CN"/>
        </w:rPr>
        <w:t xml:space="preserve"> for AI/ML based beam reporting</w:t>
      </w:r>
    </w:p>
    <w:p w14:paraId="21F8B1E2" w14:textId="77777777" w:rsidR="00103200" w:rsidRPr="005E6C9F" w:rsidRDefault="00103200" w:rsidP="00103200">
      <w:pPr>
        <w:rPr>
          <w:b/>
          <w:i/>
          <w:iCs/>
          <w:lang w:eastAsia="zh-CN"/>
        </w:rPr>
      </w:pPr>
      <w:r w:rsidRPr="005B33CD">
        <w:rPr>
          <w:b/>
          <w:i/>
          <w:iCs/>
          <w:lang w:eastAsia="zh-CN"/>
        </w:rPr>
        <w:t>Proposal</w:t>
      </w:r>
      <w:r>
        <w:rPr>
          <w:b/>
          <w:i/>
          <w:iCs/>
          <w:lang w:eastAsia="zh-CN"/>
        </w:rPr>
        <w:t xml:space="preserve"> 7</w:t>
      </w:r>
      <w:r w:rsidRPr="005B33CD">
        <w:rPr>
          <w:b/>
          <w:i/>
          <w:iCs/>
          <w:lang w:eastAsia="zh-CN"/>
        </w:rPr>
        <w:t xml:space="preserve">: </w:t>
      </w:r>
      <w:r>
        <w:rPr>
          <w:b/>
          <w:i/>
          <w:iCs/>
          <w:lang w:eastAsia="zh-CN"/>
        </w:rPr>
        <w:t xml:space="preserve">For AL/ML based beam prediction, </w:t>
      </w:r>
      <w:r w:rsidRPr="005B33CD">
        <w:rPr>
          <w:b/>
          <w:i/>
          <w:iCs/>
          <w:lang w:eastAsia="zh-CN"/>
        </w:rPr>
        <w:t xml:space="preserve">AI model </w:t>
      </w:r>
      <w:r>
        <w:rPr>
          <w:b/>
          <w:i/>
          <w:iCs/>
          <w:lang w:eastAsia="zh-CN"/>
        </w:rPr>
        <w:t>is implemented by gNB and transparent to UE.</w:t>
      </w:r>
    </w:p>
    <w:p w14:paraId="5CCCFAF9" w14:textId="77777777" w:rsidR="00103200" w:rsidRPr="00103200" w:rsidRDefault="00103200" w:rsidP="00103200">
      <w:pPr>
        <w:rPr>
          <w:b/>
          <w:i/>
          <w:iCs/>
          <w:lang w:eastAsia="zh-CN"/>
        </w:rPr>
      </w:pPr>
      <w:r w:rsidRPr="00E02DC0">
        <w:rPr>
          <w:b/>
          <w:i/>
          <w:iCs/>
          <w:lang w:eastAsia="zh-CN"/>
        </w:rPr>
        <w:t>Proposal</w:t>
      </w:r>
      <w:r>
        <w:rPr>
          <w:b/>
          <w:i/>
          <w:iCs/>
          <w:lang w:eastAsia="zh-CN"/>
        </w:rPr>
        <w:t xml:space="preserve"> 8</w:t>
      </w:r>
      <w:r w:rsidRPr="00E02DC0">
        <w:rPr>
          <w:b/>
          <w:i/>
          <w:iCs/>
          <w:lang w:eastAsia="zh-CN"/>
        </w:rPr>
        <w:t xml:space="preserve">: </w:t>
      </w:r>
      <w:r>
        <w:rPr>
          <w:b/>
          <w:i/>
          <w:iCs/>
          <w:lang w:eastAsia="zh-CN"/>
        </w:rPr>
        <w:t>For AL/ML based beam prediction, t</w:t>
      </w:r>
      <w:r w:rsidRPr="00E02DC0">
        <w:rPr>
          <w:b/>
          <w:i/>
          <w:iCs/>
          <w:lang w:eastAsia="zh-CN"/>
        </w:rPr>
        <w:t xml:space="preserve">he </w:t>
      </w:r>
      <w:r>
        <w:rPr>
          <w:b/>
          <w:i/>
          <w:iCs/>
          <w:lang w:eastAsia="zh-CN"/>
        </w:rPr>
        <w:t>Rel-17</w:t>
      </w:r>
      <w:r w:rsidRPr="00E02DC0">
        <w:rPr>
          <w:b/>
          <w:i/>
          <w:iCs/>
          <w:lang w:eastAsia="zh-CN"/>
        </w:rPr>
        <w:t xml:space="preserve"> </w:t>
      </w:r>
      <w:r>
        <w:rPr>
          <w:b/>
          <w:i/>
          <w:iCs/>
          <w:lang w:eastAsia="zh-CN"/>
        </w:rPr>
        <w:t>TCI</w:t>
      </w:r>
      <w:r w:rsidRPr="00E02DC0">
        <w:rPr>
          <w:b/>
          <w:i/>
          <w:iCs/>
          <w:lang w:eastAsia="zh-CN"/>
        </w:rPr>
        <w:t xml:space="preserve"> framework can be reused</w:t>
      </w:r>
      <w:r>
        <w:rPr>
          <w:b/>
          <w:i/>
          <w:iCs/>
          <w:lang w:eastAsia="zh-CN"/>
        </w:rPr>
        <w:t>, no more enhancement is required.</w:t>
      </w:r>
    </w:p>
    <w:p w14:paraId="022C2AD9" w14:textId="77777777" w:rsidR="00B146F4" w:rsidRPr="00A4657D" w:rsidRDefault="00B146F4" w:rsidP="00794C45">
      <w:pPr>
        <w:rPr>
          <w:b/>
          <w:i/>
          <w:lang w:eastAsia="zh-CN"/>
        </w:rPr>
      </w:pPr>
    </w:p>
    <w:p w14:paraId="4207A91E" w14:textId="4DB17F8D" w:rsidR="00DC15A0" w:rsidRPr="00D65098" w:rsidRDefault="007C2BDF" w:rsidP="000B47B8">
      <w:pPr>
        <w:pStyle w:val="1"/>
        <w:rPr>
          <w:lang w:eastAsia="zh-CN"/>
        </w:rPr>
      </w:pPr>
      <w:r>
        <w:rPr>
          <w:lang w:eastAsia="zh-CN"/>
        </w:rPr>
        <w:t>Reference</w:t>
      </w:r>
    </w:p>
    <w:bookmarkEnd w:id="1"/>
    <w:p w14:paraId="495A5DDA" w14:textId="638904C3" w:rsidR="00B146F4" w:rsidRDefault="00E442F6" w:rsidP="003530C2">
      <w:pPr>
        <w:pStyle w:val="af3"/>
        <w:numPr>
          <w:ilvl w:val="0"/>
          <w:numId w:val="11"/>
        </w:numPr>
        <w:ind w:firstLineChars="0"/>
      </w:pPr>
      <w:r>
        <w:t>RP-213599</w:t>
      </w:r>
      <w:r w:rsidR="00B146F4">
        <w:t xml:space="preserve">, </w:t>
      </w:r>
      <w:r w:rsidRPr="00E442F6">
        <w:t>Study on Artificial Intelligence (AI)/Machine Learning (ML) for NR Air Interface</w:t>
      </w:r>
    </w:p>
    <w:p w14:paraId="3D9E7277" w14:textId="0AD42D8E" w:rsidR="00B146F4" w:rsidRPr="0051519C" w:rsidRDefault="00B146F4" w:rsidP="00574A93"/>
    <w:sectPr w:rsidR="00B146F4" w:rsidRPr="0051519C"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816F39" w14:textId="77777777" w:rsidR="00C64FF4" w:rsidRDefault="00C64FF4">
      <w:r>
        <w:separator/>
      </w:r>
    </w:p>
  </w:endnote>
  <w:endnote w:type="continuationSeparator" w:id="0">
    <w:p w14:paraId="3BD9E3FC" w14:textId="77777777" w:rsidR="00C64FF4" w:rsidRDefault="00C64F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pitch w:val="fixed"/>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D2686B" w14:textId="77777777" w:rsidR="00C64FF4" w:rsidRDefault="00C64FF4">
      <w:r>
        <w:separator/>
      </w:r>
    </w:p>
  </w:footnote>
  <w:footnote w:type="continuationSeparator" w:id="0">
    <w:p w14:paraId="01C17842" w14:textId="77777777" w:rsidR="00C64FF4" w:rsidRDefault="00C64F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5"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6E760327"/>
    <w:multiLevelType w:val="multilevel"/>
    <w:tmpl w:val="62BAE1EC"/>
    <w:styleLink w:val="StyleBulleted12"/>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10"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12"/>
  </w:num>
  <w:num w:numId="3">
    <w:abstractNumId w:val="9"/>
  </w:num>
  <w:num w:numId="4">
    <w:abstractNumId w:val="10"/>
  </w:num>
  <w:num w:numId="5">
    <w:abstractNumId w:val="4"/>
  </w:num>
  <w:num w:numId="6">
    <w:abstractNumId w:val="3"/>
  </w:num>
  <w:num w:numId="7">
    <w:abstractNumId w:val="11"/>
  </w:num>
  <w:num w:numId="8">
    <w:abstractNumId w:val="8"/>
  </w:num>
  <w:num w:numId="9">
    <w:abstractNumId w:val="2"/>
  </w:num>
  <w:num w:numId="10">
    <w:abstractNumId w:val="7"/>
  </w:num>
  <w:num w:numId="11">
    <w:abstractNumId w:val="0"/>
  </w:num>
  <w:num w:numId="12">
    <w:abstractNumId w:val="5"/>
  </w:num>
  <w:num w:numId="13">
    <w:abstractNumId w:val="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0"/>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173"/>
    <w:rsid w:val="00000A5D"/>
    <w:rsid w:val="00000B95"/>
    <w:rsid w:val="00000D04"/>
    <w:rsid w:val="00000DB2"/>
    <w:rsid w:val="00001D33"/>
    <w:rsid w:val="000027CE"/>
    <w:rsid w:val="00002893"/>
    <w:rsid w:val="0000338D"/>
    <w:rsid w:val="000033A3"/>
    <w:rsid w:val="00003410"/>
    <w:rsid w:val="00003605"/>
    <w:rsid w:val="00003776"/>
    <w:rsid w:val="00003C56"/>
    <w:rsid w:val="00003C89"/>
    <w:rsid w:val="00003D0F"/>
    <w:rsid w:val="00003EC2"/>
    <w:rsid w:val="000040A9"/>
    <w:rsid w:val="0000413A"/>
    <w:rsid w:val="0000458E"/>
    <w:rsid w:val="00004849"/>
    <w:rsid w:val="00004E70"/>
    <w:rsid w:val="00005A60"/>
    <w:rsid w:val="00005DBA"/>
    <w:rsid w:val="000067A0"/>
    <w:rsid w:val="00006847"/>
    <w:rsid w:val="000072B6"/>
    <w:rsid w:val="00007791"/>
    <w:rsid w:val="00007813"/>
    <w:rsid w:val="000078BB"/>
    <w:rsid w:val="00007A41"/>
    <w:rsid w:val="00007B3E"/>
    <w:rsid w:val="00007F78"/>
    <w:rsid w:val="00010007"/>
    <w:rsid w:val="000104EA"/>
    <w:rsid w:val="0001074C"/>
    <w:rsid w:val="00010958"/>
    <w:rsid w:val="000109E6"/>
    <w:rsid w:val="00010A04"/>
    <w:rsid w:val="00011943"/>
    <w:rsid w:val="00011C60"/>
    <w:rsid w:val="00011F67"/>
    <w:rsid w:val="00012028"/>
    <w:rsid w:val="000126BF"/>
    <w:rsid w:val="00012862"/>
    <w:rsid w:val="000128E6"/>
    <w:rsid w:val="000133CB"/>
    <w:rsid w:val="0001386F"/>
    <w:rsid w:val="00013A54"/>
    <w:rsid w:val="00013EEE"/>
    <w:rsid w:val="00014035"/>
    <w:rsid w:val="00014650"/>
    <w:rsid w:val="00014738"/>
    <w:rsid w:val="0001496B"/>
    <w:rsid w:val="00014D9C"/>
    <w:rsid w:val="00014FBF"/>
    <w:rsid w:val="00015377"/>
    <w:rsid w:val="00015952"/>
    <w:rsid w:val="00015D73"/>
    <w:rsid w:val="00015EFB"/>
    <w:rsid w:val="00016594"/>
    <w:rsid w:val="000165D2"/>
    <w:rsid w:val="000165E2"/>
    <w:rsid w:val="00016AB0"/>
    <w:rsid w:val="00016F8D"/>
    <w:rsid w:val="000172BE"/>
    <w:rsid w:val="00017D8A"/>
    <w:rsid w:val="0002059E"/>
    <w:rsid w:val="000210A9"/>
    <w:rsid w:val="000211EB"/>
    <w:rsid w:val="00021498"/>
    <w:rsid w:val="00021B29"/>
    <w:rsid w:val="00021E83"/>
    <w:rsid w:val="000227A5"/>
    <w:rsid w:val="00022977"/>
    <w:rsid w:val="00022E67"/>
    <w:rsid w:val="0002330F"/>
    <w:rsid w:val="00023388"/>
    <w:rsid w:val="00023425"/>
    <w:rsid w:val="00023798"/>
    <w:rsid w:val="00023875"/>
    <w:rsid w:val="00023A6F"/>
    <w:rsid w:val="00023B81"/>
    <w:rsid w:val="00023E73"/>
    <w:rsid w:val="00023F59"/>
    <w:rsid w:val="000241BE"/>
    <w:rsid w:val="000242F2"/>
    <w:rsid w:val="000243F5"/>
    <w:rsid w:val="000245C2"/>
    <w:rsid w:val="00024C03"/>
    <w:rsid w:val="00024CB6"/>
    <w:rsid w:val="00024D09"/>
    <w:rsid w:val="00025377"/>
    <w:rsid w:val="000256F0"/>
    <w:rsid w:val="00025A07"/>
    <w:rsid w:val="00025AE1"/>
    <w:rsid w:val="00025DDB"/>
    <w:rsid w:val="00025E29"/>
    <w:rsid w:val="00026265"/>
    <w:rsid w:val="000262C5"/>
    <w:rsid w:val="00026334"/>
    <w:rsid w:val="00026386"/>
    <w:rsid w:val="00026AC8"/>
    <w:rsid w:val="00026D4B"/>
    <w:rsid w:val="00026FC2"/>
    <w:rsid w:val="000270F1"/>
    <w:rsid w:val="0002732A"/>
    <w:rsid w:val="000273CD"/>
    <w:rsid w:val="000275C6"/>
    <w:rsid w:val="000276E6"/>
    <w:rsid w:val="0002771C"/>
    <w:rsid w:val="0002799E"/>
    <w:rsid w:val="00027AD6"/>
    <w:rsid w:val="00027B6B"/>
    <w:rsid w:val="0003024C"/>
    <w:rsid w:val="00030255"/>
    <w:rsid w:val="00030263"/>
    <w:rsid w:val="00030270"/>
    <w:rsid w:val="000307E0"/>
    <w:rsid w:val="00030C0E"/>
    <w:rsid w:val="00031089"/>
    <w:rsid w:val="000310B5"/>
    <w:rsid w:val="00031664"/>
    <w:rsid w:val="000318C3"/>
    <w:rsid w:val="00031A90"/>
    <w:rsid w:val="00031ADB"/>
    <w:rsid w:val="00031E3B"/>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0EA"/>
    <w:rsid w:val="000343EB"/>
    <w:rsid w:val="000345AA"/>
    <w:rsid w:val="00034676"/>
    <w:rsid w:val="000346E6"/>
    <w:rsid w:val="00034BED"/>
    <w:rsid w:val="000352B3"/>
    <w:rsid w:val="00035489"/>
    <w:rsid w:val="00035A04"/>
    <w:rsid w:val="00035C14"/>
    <w:rsid w:val="00036787"/>
    <w:rsid w:val="00036C2C"/>
    <w:rsid w:val="00036DFB"/>
    <w:rsid w:val="00037189"/>
    <w:rsid w:val="000374D6"/>
    <w:rsid w:val="00037BB2"/>
    <w:rsid w:val="00037E5E"/>
    <w:rsid w:val="0004013F"/>
    <w:rsid w:val="0004023E"/>
    <w:rsid w:val="0004024B"/>
    <w:rsid w:val="00040429"/>
    <w:rsid w:val="0004086F"/>
    <w:rsid w:val="00040B3D"/>
    <w:rsid w:val="00040C88"/>
    <w:rsid w:val="00040DC2"/>
    <w:rsid w:val="00040E19"/>
    <w:rsid w:val="000410BA"/>
    <w:rsid w:val="000415FA"/>
    <w:rsid w:val="000417D1"/>
    <w:rsid w:val="00041920"/>
    <w:rsid w:val="000419E8"/>
    <w:rsid w:val="00041AD2"/>
    <w:rsid w:val="00041C57"/>
    <w:rsid w:val="00041D2A"/>
    <w:rsid w:val="00042263"/>
    <w:rsid w:val="0004247E"/>
    <w:rsid w:val="0004261C"/>
    <w:rsid w:val="0004288D"/>
    <w:rsid w:val="000433F0"/>
    <w:rsid w:val="000434B7"/>
    <w:rsid w:val="000435E4"/>
    <w:rsid w:val="0004390C"/>
    <w:rsid w:val="00043F26"/>
    <w:rsid w:val="0004404D"/>
    <w:rsid w:val="00044126"/>
    <w:rsid w:val="0004420D"/>
    <w:rsid w:val="000443C5"/>
    <w:rsid w:val="00044421"/>
    <w:rsid w:val="00044522"/>
    <w:rsid w:val="00044AAC"/>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D5D"/>
    <w:rsid w:val="00047E60"/>
    <w:rsid w:val="0005106E"/>
    <w:rsid w:val="000512BF"/>
    <w:rsid w:val="000512C9"/>
    <w:rsid w:val="0005131C"/>
    <w:rsid w:val="00051844"/>
    <w:rsid w:val="0005188A"/>
    <w:rsid w:val="0005195B"/>
    <w:rsid w:val="00051E6D"/>
    <w:rsid w:val="000520C3"/>
    <w:rsid w:val="000525C5"/>
    <w:rsid w:val="00052AD2"/>
    <w:rsid w:val="00052E1D"/>
    <w:rsid w:val="000530DF"/>
    <w:rsid w:val="00053428"/>
    <w:rsid w:val="0005380B"/>
    <w:rsid w:val="000539C2"/>
    <w:rsid w:val="00053FF4"/>
    <w:rsid w:val="000540A9"/>
    <w:rsid w:val="0005431D"/>
    <w:rsid w:val="000543D3"/>
    <w:rsid w:val="000543D4"/>
    <w:rsid w:val="000544FA"/>
    <w:rsid w:val="00054E0C"/>
    <w:rsid w:val="00055197"/>
    <w:rsid w:val="00055269"/>
    <w:rsid w:val="0005541D"/>
    <w:rsid w:val="0005567D"/>
    <w:rsid w:val="000556E6"/>
    <w:rsid w:val="00055759"/>
    <w:rsid w:val="00055BEE"/>
    <w:rsid w:val="00055D85"/>
    <w:rsid w:val="000565C8"/>
    <w:rsid w:val="000567BB"/>
    <w:rsid w:val="00056B34"/>
    <w:rsid w:val="00056B85"/>
    <w:rsid w:val="00056C42"/>
    <w:rsid w:val="00056D00"/>
    <w:rsid w:val="00056D31"/>
    <w:rsid w:val="00056DE7"/>
    <w:rsid w:val="00056EDC"/>
    <w:rsid w:val="00057223"/>
    <w:rsid w:val="00057358"/>
    <w:rsid w:val="00057452"/>
    <w:rsid w:val="000574E1"/>
    <w:rsid w:val="00057873"/>
    <w:rsid w:val="00057C60"/>
    <w:rsid w:val="00057DC8"/>
    <w:rsid w:val="00060685"/>
    <w:rsid w:val="00060735"/>
    <w:rsid w:val="00060937"/>
    <w:rsid w:val="00060AA9"/>
    <w:rsid w:val="00060C8C"/>
    <w:rsid w:val="000612E1"/>
    <w:rsid w:val="000614FE"/>
    <w:rsid w:val="00062167"/>
    <w:rsid w:val="000622DF"/>
    <w:rsid w:val="00062B1B"/>
    <w:rsid w:val="00062B8D"/>
    <w:rsid w:val="00062FDC"/>
    <w:rsid w:val="0006344A"/>
    <w:rsid w:val="000636F0"/>
    <w:rsid w:val="00063CBC"/>
    <w:rsid w:val="000645F1"/>
    <w:rsid w:val="00064B2F"/>
    <w:rsid w:val="00064C15"/>
    <w:rsid w:val="00064CB9"/>
    <w:rsid w:val="00064EE1"/>
    <w:rsid w:val="00064F0B"/>
    <w:rsid w:val="0006501B"/>
    <w:rsid w:val="000654CE"/>
    <w:rsid w:val="000656E0"/>
    <w:rsid w:val="0006596B"/>
    <w:rsid w:val="000659F7"/>
    <w:rsid w:val="00065C2A"/>
    <w:rsid w:val="00065D38"/>
    <w:rsid w:val="00065ECA"/>
    <w:rsid w:val="00065FC2"/>
    <w:rsid w:val="00066A2C"/>
    <w:rsid w:val="00066F3D"/>
    <w:rsid w:val="0006716D"/>
    <w:rsid w:val="000671A5"/>
    <w:rsid w:val="000675AE"/>
    <w:rsid w:val="0006773E"/>
    <w:rsid w:val="00067DD1"/>
    <w:rsid w:val="00067F58"/>
    <w:rsid w:val="00070447"/>
    <w:rsid w:val="00070503"/>
    <w:rsid w:val="000706E7"/>
    <w:rsid w:val="000706EF"/>
    <w:rsid w:val="00070EBF"/>
    <w:rsid w:val="00070EF8"/>
    <w:rsid w:val="00071192"/>
    <w:rsid w:val="000713A7"/>
    <w:rsid w:val="00071452"/>
    <w:rsid w:val="00071934"/>
    <w:rsid w:val="00071A35"/>
    <w:rsid w:val="0007210F"/>
    <w:rsid w:val="0007224C"/>
    <w:rsid w:val="00072A80"/>
    <w:rsid w:val="00072B49"/>
    <w:rsid w:val="0007301E"/>
    <w:rsid w:val="000731A0"/>
    <w:rsid w:val="0007337C"/>
    <w:rsid w:val="000736C1"/>
    <w:rsid w:val="00073747"/>
    <w:rsid w:val="00073797"/>
    <w:rsid w:val="00073DEC"/>
    <w:rsid w:val="00074516"/>
    <w:rsid w:val="000745AA"/>
    <w:rsid w:val="0007465B"/>
    <w:rsid w:val="00074E86"/>
    <w:rsid w:val="00075412"/>
    <w:rsid w:val="000756BD"/>
    <w:rsid w:val="00075708"/>
    <w:rsid w:val="00076067"/>
    <w:rsid w:val="00076097"/>
    <w:rsid w:val="0007632D"/>
    <w:rsid w:val="00076537"/>
    <w:rsid w:val="00076539"/>
    <w:rsid w:val="00076541"/>
    <w:rsid w:val="000766A1"/>
    <w:rsid w:val="00076857"/>
    <w:rsid w:val="00076CB0"/>
    <w:rsid w:val="000772E8"/>
    <w:rsid w:val="000772F4"/>
    <w:rsid w:val="000776EB"/>
    <w:rsid w:val="0008027C"/>
    <w:rsid w:val="00080F63"/>
    <w:rsid w:val="00081501"/>
    <w:rsid w:val="00081652"/>
    <w:rsid w:val="000819DD"/>
    <w:rsid w:val="00081FE7"/>
    <w:rsid w:val="0008207A"/>
    <w:rsid w:val="000821FB"/>
    <w:rsid w:val="000823B0"/>
    <w:rsid w:val="00082594"/>
    <w:rsid w:val="0008335B"/>
    <w:rsid w:val="00083379"/>
    <w:rsid w:val="00083587"/>
    <w:rsid w:val="00083601"/>
    <w:rsid w:val="00083838"/>
    <w:rsid w:val="00083B13"/>
    <w:rsid w:val="00083B6A"/>
    <w:rsid w:val="00084065"/>
    <w:rsid w:val="000842D8"/>
    <w:rsid w:val="000845C8"/>
    <w:rsid w:val="0008482A"/>
    <w:rsid w:val="00084E30"/>
    <w:rsid w:val="00085059"/>
    <w:rsid w:val="0008581C"/>
    <w:rsid w:val="00085E04"/>
    <w:rsid w:val="00085E2E"/>
    <w:rsid w:val="00085FA2"/>
    <w:rsid w:val="00086030"/>
    <w:rsid w:val="000861F5"/>
    <w:rsid w:val="000866F8"/>
    <w:rsid w:val="00086756"/>
    <w:rsid w:val="00086800"/>
    <w:rsid w:val="00086CD3"/>
    <w:rsid w:val="00087913"/>
    <w:rsid w:val="00087E9C"/>
    <w:rsid w:val="000902DC"/>
    <w:rsid w:val="00090890"/>
    <w:rsid w:val="00090B49"/>
    <w:rsid w:val="00090E15"/>
    <w:rsid w:val="00091056"/>
    <w:rsid w:val="000911AE"/>
    <w:rsid w:val="000911E9"/>
    <w:rsid w:val="00091325"/>
    <w:rsid w:val="0009138F"/>
    <w:rsid w:val="000922BA"/>
    <w:rsid w:val="00092409"/>
    <w:rsid w:val="000929F2"/>
    <w:rsid w:val="00092F19"/>
    <w:rsid w:val="00092FE1"/>
    <w:rsid w:val="00093697"/>
    <w:rsid w:val="00093D42"/>
    <w:rsid w:val="00093E95"/>
    <w:rsid w:val="00094A16"/>
    <w:rsid w:val="00094D40"/>
    <w:rsid w:val="00094DE6"/>
    <w:rsid w:val="00095689"/>
    <w:rsid w:val="0009571F"/>
    <w:rsid w:val="00095AA6"/>
    <w:rsid w:val="00095CCF"/>
    <w:rsid w:val="00096356"/>
    <w:rsid w:val="00096938"/>
    <w:rsid w:val="00096B63"/>
    <w:rsid w:val="00096EBB"/>
    <w:rsid w:val="00096F8F"/>
    <w:rsid w:val="000974A6"/>
    <w:rsid w:val="00097710"/>
    <w:rsid w:val="0009781E"/>
    <w:rsid w:val="00097C99"/>
    <w:rsid w:val="00097F7E"/>
    <w:rsid w:val="000A0A60"/>
    <w:rsid w:val="000A0DF8"/>
    <w:rsid w:val="000A0E38"/>
    <w:rsid w:val="000A0F14"/>
    <w:rsid w:val="000A0F74"/>
    <w:rsid w:val="000A11FE"/>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4205"/>
    <w:rsid w:val="000A4A19"/>
    <w:rsid w:val="000A4A9B"/>
    <w:rsid w:val="000A4B30"/>
    <w:rsid w:val="000A4C7E"/>
    <w:rsid w:val="000A4CF0"/>
    <w:rsid w:val="000A6351"/>
    <w:rsid w:val="000A63D6"/>
    <w:rsid w:val="000A667B"/>
    <w:rsid w:val="000A6E1C"/>
    <w:rsid w:val="000A702F"/>
    <w:rsid w:val="000A70ED"/>
    <w:rsid w:val="000A7684"/>
    <w:rsid w:val="000A78D4"/>
    <w:rsid w:val="000A7B38"/>
    <w:rsid w:val="000B0192"/>
    <w:rsid w:val="000B0343"/>
    <w:rsid w:val="000B04FA"/>
    <w:rsid w:val="000B0545"/>
    <w:rsid w:val="000B06DB"/>
    <w:rsid w:val="000B08B0"/>
    <w:rsid w:val="000B0C68"/>
    <w:rsid w:val="000B0CC9"/>
    <w:rsid w:val="000B0E77"/>
    <w:rsid w:val="000B117A"/>
    <w:rsid w:val="000B173F"/>
    <w:rsid w:val="000B21D4"/>
    <w:rsid w:val="000B24A6"/>
    <w:rsid w:val="000B268D"/>
    <w:rsid w:val="000B288F"/>
    <w:rsid w:val="000B2954"/>
    <w:rsid w:val="000B2985"/>
    <w:rsid w:val="000B2A48"/>
    <w:rsid w:val="000B2A95"/>
    <w:rsid w:val="000B2C55"/>
    <w:rsid w:val="000B2C88"/>
    <w:rsid w:val="000B3157"/>
    <w:rsid w:val="000B3342"/>
    <w:rsid w:val="000B34A4"/>
    <w:rsid w:val="000B3648"/>
    <w:rsid w:val="000B375E"/>
    <w:rsid w:val="000B4233"/>
    <w:rsid w:val="000B42FA"/>
    <w:rsid w:val="000B47B8"/>
    <w:rsid w:val="000B4AD1"/>
    <w:rsid w:val="000B4EFF"/>
    <w:rsid w:val="000B50E6"/>
    <w:rsid w:val="000B51D0"/>
    <w:rsid w:val="000B51F8"/>
    <w:rsid w:val="000B51FA"/>
    <w:rsid w:val="000B53F0"/>
    <w:rsid w:val="000B57E4"/>
    <w:rsid w:val="000B5905"/>
    <w:rsid w:val="000B5975"/>
    <w:rsid w:val="000B5A66"/>
    <w:rsid w:val="000B5A70"/>
    <w:rsid w:val="000B6759"/>
    <w:rsid w:val="000B697F"/>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72A"/>
    <w:rsid w:val="000C1B59"/>
    <w:rsid w:val="000C1E62"/>
    <w:rsid w:val="000C1F98"/>
    <w:rsid w:val="000C252B"/>
    <w:rsid w:val="000C2FBD"/>
    <w:rsid w:val="000C321F"/>
    <w:rsid w:val="000C3A3B"/>
    <w:rsid w:val="000C3AE7"/>
    <w:rsid w:val="000C3B0C"/>
    <w:rsid w:val="000C3E0C"/>
    <w:rsid w:val="000C3E17"/>
    <w:rsid w:val="000C422D"/>
    <w:rsid w:val="000C4477"/>
    <w:rsid w:val="000C469F"/>
    <w:rsid w:val="000C4D86"/>
    <w:rsid w:val="000C543E"/>
    <w:rsid w:val="000C5500"/>
    <w:rsid w:val="000C5581"/>
    <w:rsid w:val="000C587C"/>
    <w:rsid w:val="000C5B5A"/>
    <w:rsid w:val="000C5F91"/>
    <w:rsid w:val="000C6025"/>
    <w:rsid w:val="000C6127"/>
    <w:rsid w:val="000C63CD"/>
    <w:rsid w:val="000C6CD7"/>
    <w:rsid w:val="000C6CE0"/>
    <w:rsid w:val="000D0565"/>
    <w:rsid w:val="000D05F9"/>
    <w:rsid w:val="000D0646"/>
    <w:rsid w:val="000D06FF"/>
    <w:rsid w:val="000D083F"/>
    <w:rsid w:val="000D0A3A"/>
    <w:rsid w:val="000D0A93"/>
    <w:rsid w:val="000D0ADD"/>
    <w:rsid w:val="000D0CA4"/>
    <w:rsid w:val="000D0E4E"/>
    <w:rsid w:val="000D113C"/>
    <w:rsid w:val="000D12D1"/>
    <w:rsid w:val="000D132E"/>
    <w:rsid w:val="000D1389"/>
    <w:rsid w:val="000D159A"/>
    <w:rsid w:val="000D1807"/>
    <w:rsid w:val="000D1822"/>
    <w:rsid w:val="000D22CC"/>
    <w:rsid w:val="000D2764"/>
    <w:rsid w:val="000D2FEA"/>
    <w:rsid w:val="000D320A"/>
    <w:rsid w:val="000D3502"/>
    <w:rsid w:val="000D3682"/>
    <w:rsid w:val="000D36AE"/>
    <w:rsid w:val="000D38A1"/>
    <w:rsid w:val="000D4B31"/>
    <w:rsid w:val="000D4C4E"/>
    <w:rsid w:val="000D5077"/>
    <w:rsid w:val="000D5362"/>
    <w:rsid w:val="000D5425"/>
    <w:rsid w:val="000D546E"/>
    <w:rsid w:val="000D55CC"/>
    <w:rsid w:val="000D57F8"/>
    <w:rsid w:val="000D5851"/>
    <w:rsid w:val="000D5C60"/>
    <w:rsid w:val="000D5E12"/>
    <w:rsid w:val="000D608C"/>
    <w:rsid w:val="000D61C8"/>
    <w:rsid w:val="000D6E88"/>
    <w:rsid w:val="000D71E2"/>
    <w:rsid w:val="000D73A5"/>
    <w:rsid w:val="000D74D8"/>
    <w:rsid w:val="000D7A3E"/>
    <w:rsid w:val="000D7D6C"/>
    <w:rsid w:val="000D7F90"/>
    <w:rsid w:val="000E0469"/>
    <w:rsid w:val="000E07D6"/>
    <w:rsid w:val="000E08BD"/>
    <w:rsid w:val="000E1380"/>
    <w:rsid w:val="000E156A"/>
    <w:rsid w:val="000E18DF"/>
    <w:rsid w:val="000E194D"/>
    <w:rsid w:val="000E1EF6"/>
    <w:rsid w:val="000E209D"/>
    <w:rsid w:val="000E2C16"/>
    <w:rsid w:val="000E4CA4"/>
    <w:rsid w:val="000E4CC0"/>
    <w:rsid w:val="000E4D08"/>
    <w:rsid w:val="000E4ECB"/>
    <w:rsid w:val="000E5523"/>
    <w:rsid w:val="000E57F3"/>
    <w:rsid w:val="000E59A0"/>
    <w:rsid w:val="000E5ACC"/>
    <w:rsid w:val="000E6090"/>
    <w:rsid w:val="000E60A3"/>
    <w:rsid w:val="000E6441"/>
    <w:rsid w:val="000E64A0"/>
    <w:rsid w:val="000E651F"/>
    <w:rsid w:val="000E689C"/>
    <w:rsid w:val="000E6912"/>
    <w:rsid w:val="000E6FEA"/>
    <w:rsid w:val="000E7484"/>
    <w:rsid w:val="000E76F3"/>
    <w:rsid w:val="000E7A84"/>
    <w:rsid w:val="000E7D13"/>
    <w:rsid w:val="000E7E15"/>
    <w:rsid w:val="000F15BC"/>
    <w:rsid w:val="000F15F2"/>
    <w:rsid w:val="000F180A"/>
    <w:rsid w:val="000F1C92"/>
    <w:rsid w:val="000F1D05"/>
    <w:rsid w:val="000F1E8E"/>
    <w:rsid w:val="000F1F2C"/>
    <w:rsid w:val="000F24EC"/>
    <w:rsid w:val="000F255F"/>
    <w:rsid w:val="000F2A4D"/>
    <w:rsid w:val="000F2D40"/>
    <w:rsid w:val="000F2EEE"/>
    <w:rsid w:val="000F34B3"/>
    <w:rsid w:val="000F356B"/>
    <w:rsid w:val="000F3697"/>
    <w:rsid w:val="000F38BB"/>
    <w:rsid w:val="000F3D72"/>
    <w:rsid w:val="000F467C"/>
    <w:rsid w:val="000F4808"/>
    <w:rsid w:val="000F49E0"/>
    <w:rsid w:val="000F4EA2"/>
    <w:rsid w:val="000F52D5"/>
    <w:rsid w:val="000F52E2"/>
    <w:rsid w:val="000F5556"/>
    <w:rsid w:val="000F5EFE"/>
    <w:rsid w:val="000F5FBA"/>
    <w:rsid w:val="000F6581"/>
    <w:rsid w:val="000F6644"/>
    <w:rsid w:val="000F6815"/>
    <w:rsid w:val="000F6865"/>
    <w:rsid w:val="000F6982"/>
    <w:rsid w:val="000F6F8E"/>
    <w:rsid w:val="000F72A5"/>
    <w:rsid w:val="000F7342"/>
    <w:rsid w:val="000F741D"/>
    <w:rsid w:val="000F77A8"/>
    <w:rsid w:val="000F7F58"/>
    <w:rsid w:val="00100044"/>
    <w:rsid w:val="0010004E"/>
    <w:rsid w:val="00100128"/>
    <w:rsid w:val="001002EB"/>
    <w:rsid w:val="00100345"/>
    <w:rsid w:val="00100701"/>
    <w:rsid w:val="0010071F"/>
    <w:rsid w:val="00100865"/>
    <w:rsid w:val="00100915"/>
    <w:rsid w:val="0010091D"/>
    <w:rsid w:val="00100A8D"/>
    <w:rsid w:val="00100ACB"/>
    <w:rsid w:val="00100C03"/>
    <w:rsid w:val="00100CE6"/>
    <w:rsid w:val="00100FF3"/>
    <w:rsid w:val="001013A1"/>
    <w:rsid w:val="001019AF"/>
    <w:rsid w:val="00101D5C"/>
    <w:rsid w:val="0010202C"/>
    <w:rsid w:val="0010207A"/>
    <w:rsid w:val="001023B9"/>
    <w:rsid w:val="001026CA"/>
    <w:rsid w:val="001028B1"/>
    <w:rsid w:val="00102C74"/>
    <w:rsid w:val="00103200"/>
    <w:rsid w:val="001034AB"/>
    <w:rsid w:val="00103578"/>
    <w:rsid w:val="00104031"/>
    <w:rsid w:val="001042E8"/>
    <w:rsid w:val="001043C2"/>
    <w:rsid w:val="001043E1"/>
    <w:rsid w:val="001046E1"/>
    <w:rsid w:val="0010505A"/>
    <w:rsid w:val="00105B47"/>
    <w:rsid w:val="00105CC7"/>
    <w:rsid w:val="00105E14"/>
    <w:rsid w:val="00105F1D"/>
    <w:rsid w:val="00106A21"/>
    <w:rsid w:val="00106A7A"/>
    <w:rsid w:val="00106B6B"/>
    <w:rsid w:val="00106C25"/>
    <w:rsid w:val="00106D1B"/>
    <w:rsid w:val="00106FC1"/>
    <w:rsid w:val="00107155"/>
    <w:rsid w:val="00107779"/>
    <w:rsid w:val="00107796"/>
    <w:rsid w:val="001077B2"/>
    <w:rsid w:val="001078C2"/>
    <w:rsid w:val="00107E1C"/>
    <w:rsid w:val="001100C6"/>
    <w:rsid w:val="00110243"/>
    <w:rsid w:val="00110402"/>
    <w:rsid w:val="00110672"/>
    <w:rsid w:val="0011072B"/>
    <w:rsid w:val="00110D7C"/>
    <w:rsid w:val="00110E70"/>
    <w:rsid w:val="001112C4"/>
    <w:rsid w:val="00111444"/>
    <w:rsid w:val="0011146D"/>
    <w:rsid w:val="00111523"/>
    <w:rsid w:val="00111723"/>
    <w:rsid w:val="0011175B"/>
    <w:rsid w:val="00111992"/>
    <w:rsid w:val="0011202E"/>
    <w:rsid w:val="001129B5"/>
    <w:rsid w:val="00113531"/>
    <w:rsid w:val="001137B6"/>
    <w:rsid w:val="00113BC6"/>
    <w:rsid w:val="00113EEA"/>
    <w:rsid w:val="001141E3"/>
    <w:rsid w:val="001142DF"/>
    <w:rsid w:val="001144DF"/>
    <w:rsid w:val="001148C1"/>
    <w:rsid w:val="00114A77"/>
    <w:rsid w:val="00114C5B"/>
    <w:rsid w:val="0011557B"/>
    <w:rsid w:val="00115661"/>
    <w:rsid w:val="00115C4F"/>
    <w:rsid w:val="00115EF7"/>
    <w:rsid w:val="00116552"/>
    <w:rsid w:val="001165DF"/>
    <w:rsid w:val="0011668E"/>
    <w:rsid w:val="00116896"/>
    <w:rsid w:val="00116D81"/>
    <w:rsid w:val="00116E19"/>
    <w:rsid w:val="0011716C"/>
    <w:rsid w:val="00117683"/>
    <w:rsid w:val="00117A6A"/>
    <w:rsid w:val="00117B4E"/>
    <w:rsid w:val="00117C85"/>
    <w:rsid w:val="00117CD8"/>
    <w:rsid w:val="00117F1B"/>
    <w:rsid w:val="00120187"/>
    <w:rsid w:val="001202DA"/>
    <w:rsid w:val="00120378"/>
    <w:rsid w:val="00120580"/>
    <w:rsid w:val="001206A8"/>
    <w:rsid w:val="00120B13"/>
    <w:rsid w:val="00120CCE"/>
    <w:rsid w:val="00121211"/>
    <w:rsid w:val="00121379"/>
    <w:rsid w:val="00121DF4"/>
    <w:rsid w:val="00121E22"/>
    <w:rsid w:val="00122392"/>
    <w:rsid w:val="00122428"/>
    <w:rsid w:val="00122900"/>
    <w:rsid w:val="00122EF9"/>
    <w:rsid w:val="00123069"/>
    <w:rsid w:val="001230AF"/>
    <w:rsid w:val="001236CC"/>
    <w:rsid w:val="00124327"/>
    <w:rsid w:val="00124648"/>
    <w:rsid w:val="0012483D"/>
    <w:rsid w:val="00124D84"/>
    <w:rsid w:val="001250DD"/>
    <w:rsid w:val="001251B3"/>
    <w:rsid w:val="00125589"/>
    <w:rsid w:val="00125733"/>
    <w:rsid w:val="001259EE"/>
    <w:rsid w:val="00125B25"/>
    <w:rsid w:val="00125E9F"/>
    <w:rsid w:val="00126263"/>
    <w:rsid w:val="001263AA"/>
    <w:rsid w:val="001264D4"/>
    <w:rsid w:val="001278E6"/>
    <w:rsid w:val="00127910"/>
    <w:rsid w:val="001302CC"/>
    <w:rsid w:val="00130757"/>
    <w:rsid w:val="00130779"/>
    <w:rsid w:val="001307A1"/>
    <w:rsid w:val="00130B6A"/>
    <w:rsid w:val="00130CA4"/>
    <w:rsid w:val="00130FA9"/>
    <w:rsid w:val="0013177A"/>
    <w:rsid w:val="0013199F"/>
    <w:rsid w:val="00131BB0"/>
    <w:rsid w:val="00131C56"/>
    <w:rsid w:val="00131C59"/>
    <w:rsid w:val="001321D3"/>
    <w:rsid w:val="001324FC"/>
    <w:rsid w:val="00132753"/>
    <w:rsid w:val="00132AF7"/>
    <w:rsid w:val="00133599"/>
    <w:rsid w:val="001335F2"/>
    <w:rsid w:val="0013375D"/>
    <w:rsid w:val="0013395D"/>
    <w:rsid w:val="00133BF7"/>
    <w:rsid w:val="00133DB3"/>
    <w:rsid w:val="001341F8"/>
    <w:rsid w:val="001344F8"/>
    <w:rsid w:val="00134B12"/>
    <w:rsid w:val="00134B88"/>
    <w:rsid w:val="00134E00"/>
    <w:rsid w:val="001353B2"/>
    <w:rsid w:val="001354AE"/>
    <w:rsid w:val="0013550E"/>
    <w:rsid w:val="00135B47"/>
    <w:rsid w:val="0013609E"/>
    <w:rsid w:val="00136455"/>
    <w:rsid w:val="001367BB"/>
    <w:rsid w:val="00136A23"/>
    <w:rsid w:val="00136B99"/>
    <w:rsid w:val="00136E97"/>
    <w:rsid w:val="00136EBA"/>
    <w:rsid w:val="00136F73"/>
    <w:rsid w:val="00136F91"/>
    <w:rsid w:val="001377A9"/>
    <w:rsid w:val="00137CFE"/>
    <w:rsid w:val="001404CA"/>
    <w:rsid w:val="0014063E"/>
    <w:rsid w:val="0014087D"/>
    <w:rsid w:val="00140F74"/>
    <w:rsid w:val="00141191"/>
    <w:rsid w:val="001414A8"/>
    <w:rsid w:val="0014159C"/>
    <w:rsid w:val="00142058"/>
    <w:rsid w:val="001420E4"/>
    <w:rsid w:val="0014225B"/>
    <w:rsid w:val="0014244E"/>
    <w:rsid w:val="00142665"/>
    <w:rsid w:val="00142D59"/>
    <w:rsid w:val="00142E6B"/>
    <w:rsid w:val="00142F99"/>
    <w:rsid w:val="001435BB"/>
    <w:rsid w:val="0014384A"/>
    <w:rsid w:val="00143E41"/>
    <w:rsid w:val="00143E7E"/>
    <w:rsid w:val="001440D0"/>
    <w:rsid w:val="0014429A"/>
    <w:rsid w:val="0014450F"/>
    <w:rsid w:val="00144D8F"/>
    <w:rsid w:val="0014527D"/>
    <w:rsid w:val="001455E4"/>
    <w:rsid w:val="001456E0"/>
    <w:rsid w:val="0014595D"/>
    <w:rsid w:val="00145980"/>
    <w:rsid w:val="00145C74"/>
    <w:rsid w:val="00146105"/>
    <w:rsid w:val="001462E9"/>
    <w:rsid w:val="001467D0"/>
    <w:rsid w:val="00146BC6"/>
    <w:rsid w:val="00146C0C"/>
    <w:rsid w:val="00146C3A"/>
    <w:rsid w:val="00146CAA"/>
    <w:rsid w:val="00146D26"/>
    <w:rsid w:val="00146E32"/>
    <w:rsid w:val="00146F4A"/>
    <w:rsid w:val="001474CD"/>
    <w:rsid w:val="00147554"/>
    <w:rsid w:val="00147870"/>
    <w:rsid w:val="00147B8A"/>
    <w:rsid w:val="00147BBE"/>
    <w:rsid w:val="00147C2E"/>
    <w:rsid w:val="00147F93"/>
    <w:rsid w:val="001508B8"/>
    <w:rsid w:val="00150EE1"/>
    <w:rsid w:val="001512B1"/>
    <w:rsid w:val="00151619"/>
    <w:rsid w:val="0015163E"/>
    <w:rsid w:val="00151F7B"/>
    <w:rsid w:val="0015231F"/>
    <w:rsid w:val="0015276F"/>
    <w:rsid w:val="00152835"/>
    <w:rsid w:val="00152994"/>
    <w:rsid w:val="001529BB"/>
    <w:rsid w:val="00152D11"/>
    <w:rsid w:val="00152DB5"/>
    <w:rsid w:val="0015344C"/>
    <w:rsid w:val="00153C45"/>
    <w:rsid w:val="00154586"/>
    <w:rsid w:val="001548EA"/>
    <w:rsid w:val="001548FB"/>
    <w:rsid w:val="00154F14"/>
    <w:rsid w:val="00154F24"/>
    <w:rsid w:val="001552F4"/>
    <w:rsid w:val="00155668"/>
    <w:rsid w:val="001559FA"/>
    <w:rsid w:val="00155B53"/>
    <w:rsid w:val="00155C26"/>
    <w:rsid w:val="00155C2D"/>
    <w:rsid w:val="00156173"/>
    <w:rsid w:val="0015622F"/>
    <w:rsid w:val="00156374"/>
    <w:rsid w:val="00156396"/>
    <w:rsid w:val="001566DC"/>
    <w:rsid w:val="00156CA6"/>
    <w:rsid w:val="00156D2C"/>
    <w:rsid w:val="001577D8"/>
    <w:rsid w:val="00157800"/>
    <w:rsid w:val="00157E24"/>
    <w:rsid w:val="00157E6A"/>
    <w:rsid w:val="00157FC3"/>
    <w:rsid w:val="001602CB"/>
    <w:rsid w:val="0016034C"/>
    <w:rsid w:val="00160542"/>
    <w:rsid w:val="0016058E"/>
    <w:rsid w:val="00160739"/>
    <w:rsid w:val="00160823"/>
    <w:rsid w:val="00161137"/>
    <w:rsid w:val="001612C9"/>
    <w:rsid w:val="00161AAD"/>
    <w:rsid w:val="0016271E"/>
    <w:rsid w:val="0016297D"/>
    <w:rsid w:val="00162D7A"/>
    <w:rsid w:val="001630F6"/>
    <w:rsid w:val="001631D7"/>
    <w:rsid w:val="0016338A"/>
    <w:rsid w:val="00163E5F"/>
    <w:rsid w:val="00164AB3"/>
    <w:rsid w:val="00164B00"/>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218"/>
    <w:rsid w:val="0016754A"/>
    <w:rsid w:val="00167690"/>
    <w:rsid w:val="00167B6F"/>
    <w:rsid w:val="00167CC3"/>
    <w:rsid w:val="00167F5A"/>
    <w:rsid w:val="001707F6"/>
    <w:rsid w:val="00170834"/>
    <w:rsid w:val="00171143"/>
    <w:rsid w:val="00171238"/>
    <w:rsid w:val="001716B3"/>
    <w:rsid w:val="00171923"/>
    <w:rsid w:val="00171E23"/>
    <w:rsid w:val="001724D3"/>
    <w:rsid w:val="00172864"/>
    <w:rsid w:val="00172B82"/>
    <w:rsid w:val="00172DAA"/>
    <w:rsid w:val="00172EFA"/>
    <w:rsid w:val="00173608"/>
    <w:rsid w:val="00173D12"/>
    <w:rsid w:val="00173DED"/>
    <w:rsid w:val="00173F51"/>
    <w:rsid w:val="0017431B"/>
    <w:rsid w:val="001744E3"/>
    <w:rsid w:val="0017453A"/>
    <w:rsid w:val="001745EC"/>
    <w:rsid w:val="0017466A"/>
    <w:rsid w:val="001747B7"/>
    <w:rsid w:val="0017481B"/>
    <w:rsid w:val="001749A9"/>
    <w:rsid w:val="00175790"/>
    <w:rsid w:val="00175B18"/>
    <w:rsid w:val="00175B63"/>
    <w:rsid w:val="00175BC9"/>
    <w:rsid w:val="00175C30"/>
    <w:rsid w:val="00176346"/>
    <w:rsid w:val="001766BD"/>
    <w:rsid w:val="00176890"/>
    <w:rsid w:val="00176BFC"/>
    <w:rsid w:val="00177069"/>
    <w:rsid w:val="00177274"/>
    <w:rsid w:val="00177642"/>
    <w:rsid w:val="001777A4"/>
    <w:rsid w:val="00177C2F"/>
    <w:rsid w:val="00177D96"/>
    <w:rsid w:val="00177FC1"/>
    <w:rsid w:val="0018007A"/>
    <w:rsid w:val="00180273"/>
    <w:rsid w:val="00180B96"/>
    <w:rsid w:val="00180F59"/>
    <w:rsid w:val="00180FC3"/>
    <w:rsid w:val="001810F4"/>
    <w:rsid w:val="001815A2"/>
    <w:rsid w:val="00181623"/>
    <w:rsid w:val="00181831"/>
    <w:rsid w:val="00181A09"/>
    <w:rsid w:val="00181FC1"/>
    <w:rsid w:val="001822AE"/>
    <w:rsid w:val="0018233A"/>
    <w:rsid w:val="001824BC"/>
    <w:rsid w:val="00182C7A"/>
    <w:rsid w:val="00182D28"/>
    <w:rsid w:val="00182EA1"/>
    <w:rsid w:val="00183034"/>
    <w:rsid w:val="001830F7"/>
    <w:rsid w:val="00183693"/>
    <w:rsid w:val="001836DD"/>
    <w:rsid w:val="00183776"/>
    <w:rsid w:val="00183CED"/>
    <w:rsid w:val="00183EE6"/>
    <w:rsid w:val="00183F97"/>
    <w:rsid w:val="001846B7"/>
    <w:rsid w:val="001855F6"/>
    <w:rsid w:val="001856E3"/>
    <w:rsid w:val="00185768"/>
    <w:rsid w:val="001857F3"/>
    <w:rsid w:val="0018588A"/>
    <w:rsid w:val="00185A32"/>
    <w:rsid w:val="00185A64"/>
    <w:rsid w:val="00185A9C"/>
    <w:rsid w:val="00186482"/>
    <w:rsid w:val="0018678F"/>
    <w:rsid w:val="00186995"/>
    <w:rsid w:val="00186AE7"/>
    <w:rsid w:val="00186B23"/>
    <w:rsid w:val="00187252"/>
    <w:rsid w:val="0018772C"/>
    <w:rsid w:val="00187731"/>
    <w:rsid w:val="00187884"/>
    <w:rsid w:val="00187A7B"/>
    <w:rsid w:val="00187BA9"/>
    <w:rsid w:val="0019055E"/>
    <w:rsid w:val="0019099D"/>
    <w:rsid w:val="001909F5"/>
    <w:rsid w:val="00190D60"/>
    <w:rsid w:val="00190F18"/>
    <w:rsid w:val="00190F5A"/>
    <w:rsid w:val="00191687"/>
    <w:rsid w:val="00191C91"/>
    <w:rsid w:val="00192880"/>
    <w:rsid w:val="0019288A"/>
    <w:rsid w:val="00192A9B"/>
    <w:rsid w:val="00192B72"/>
    <w:rsid w:val="00192CD4"/>
    <w:rsid w:val="00192DD9"/>
    <w:rsid w:val="00192EA5"/>
    <w:rsid w:val="00193531"/>
    <w:rsid w:val="00193B64"/>
    <w:rsid w:val="00193C1A"/>
    <w:rsid w:val="00194225"/>
    <w:rsid w:val="00194339"/>
    <w:rsid w:val="001946E2"/>
    <w:rsid w:val="00194848"/>
    <w:rsid w:val="0019488A"/>
    <w:rsid w:val="00194C4F"/>
    <w:rsid w:val="00195472"/>
    <w:rsid w:val="0019554D"/>
    <w:rsid w:val="001955D8"/>
    <w:rsid w:val="001958EA"/>
    <w:rsid w:val="00195915"/>
    <w:rsid w:val="00195AF4"/>
    <w:rsid w:val="00195C23"/>
    <w:rsid w:val="00195D69"/>
    <w:rsid w:val="00195DAE"/>
    <w:rsid w:val="00195E0E"/>
    <w:rsid w:val="00195E71"/>
    <w:rsid w:val="0019654F"/>
    <w:rsid w:val="00196699"/>
    <w:rsid w:val="0019685A"/>
    <w:rsid w:val="00197213"/>
    <w:rsid w:val="001974A3"/>
    <w:rsid w:val="00197B53"/>
    <w:rsid w:val="001A0733"/>
    <w:rsid w:val="001A07D2"/>
    <w:rsid w:val="001A095B"/>
    <w:rsid w:val="001A13BC"/>
    <w:rsid w:val="001A1445"/>
    <w:rsid w:val="001A180D"/>
    <w:rsid w:val="001A1BAC"/>
    <w:rsid w:val="001A1DA2"/>
    <w:rsid w:val="001A20AC"/>
    <w:rsid w:val="001A22F1"/>
    <w:rsid w:val="001A23CE"/>
    <w:rsid w:val="001A2A8E"/>
    <w:rsid w:val="001A2C89"/>
    <w:rsid w:val="001A2EDB"/>
    <w:rsid w:val="001A3569"/>
    <w:rsid w:val="001A3971"/>
    <w:rsid w:val="001A3DA4"/>
    <w:rsid w:val="001A3DF2"/>
    <w:rsid w:val="001A401B"/>
    <w:rsid w:val="001A4111"/>
    <w:rsid w:val="001A4994"/>
    <w:rsid w:val="001A49C5"/>
    <w:rsid w:val="001A4A20"/>
    <w:rsid w:val="001A4BAD"/>
    <w:rsid w:val="001A4C23"/>
    <w:rsid w:val="001A4D4A"/>
    <w:rsid w:val="001A4E47"/>
    <w:rsid w:val="001A5147"/>
    <w:rsid w:val="001A6460"/>
    <w:rsid w:val="001A6584"/>
    <w:rsid w:val="001A673E"/>
    <w:rsid w:val="001A69EB"/>
    <w:rsid w:val="001A6ECF"/>
    <w:rsid w:val="001A7102"/>
    <w:rsid w:val="001A7157"/>
    <w:rsid w:val="001A7763"/>
    <w:rsid w:val="001A79E5"/>
    <w:rsid w:val="001A7A53"/>
    <w:rsid w:val="001A7B99"/>
    <w:rsid w:val="001A7DC2"/>
    <w:rsid w:val="001B01F4"/>
    <w:rsid w:val="001B04F3"/>
    <w:rsid w:val="001B087B"/>
    <w:rsid w:val="001B087D"/>
    <w:rsid w:val="001B0D51"/>
    <w:rsid w:val="001B1373"/>
    <w:rsid w:val="001B166B"/>
    <w:rsid w:val="001B16B9"/>
    <w:rsid w:val="001B1A51"/>
    <w:rsid w:val="001B1D49"/>
    <w:rsid w:val="001B263A"/>
    <w:rsid w:val="001B27DC"/>
    <w:rsid w:val="001B27EB"/>
    <w:rsid w:val="001B28E2"/>
    <w:rsid w:val="001B3544"/>
    <w:rsid w:val="001B38CF"/>
    <w:rsid w:val="001B3964"/>
    <w:rsid w:val="001B417B"/>
    <w:rsid w:val="001B42F6"/>
    <w:rsid w:val="001B4452"/>
    <w:rsid w:val="001B466C"/>
    <w:rsid w:val="001B4945"/>
    <w:rsid w:val="001B4F34"/>
    <w:rsid w:val="001B4FC9"/>
    <w:rsid w:val="001B52EC"/>
    <w:rsid w:val="001B5304"/>
    <w:rsid w:val="001B5493"/>
    <w:rsid w:val="001B554A"/>
    <w:rsid w:val="001B5926"/>
    <w:rsid w:val="001B5B33"/>
    <w:rsid w:val="001B5BB9"/>
    <w:rsid w:val="001B5C85"/>
    <w:rsid w:val="001B6564"/>
    <w:rsid w:val="001B691A"/>
    <w:rsid w:val="001B6BB2"/>
    <w:rsid w:val="001B6E60"/>
    <w:rsid w:val="001B7381"/>
    <w:rsid w:val="001B738C"/>
    <w:rsid w:val="001B73F4"/>
    <w:rsid w:val="001B7665"/>
    <w:rsid w:val="001C0279"/>
    <w:rsid w:val="001C02D8"/>
    <w:rsid w:val="001C0448"/>
    <w:rsid w:val="001C04E3"/>
    <w:rsid w:val="001C0E5A"/>
    <w:rsid w:val="001C14A5"/>
    <w:rsid w:val="001C1933"/>
    <w:rsid w:val="001C1FCF"/>
    <w:rsid w:val="001C20FC"/>
    <w:rsid w:val="001C2378"/>
    <w:rsid w:val="001C24D2"/>
    <w:rsid w:val="001C2C9C"/>
    <w:rsid w:val="001C2F53"/>
    <w:rsid w:val="001C38A2"/>
    <w:rsid w:val="001C3985"/>
    <w:rsid w:val="001C3B8A"/>
    <w:rsid w:val="001C3DA3"/>
    <w:rsid w:val="001C3EE9"/>
    <w:rsid w:val="001C3FA4"/>
    <w:rsid w:val="001C4086"/>
    <w:rsid w:val="001C40EA"/>
    <w:rsid w:val="001C40F9"/>
    <w:rsid w:val="001C458B"/>
    <w:rsid w:val="001C4602"/>
    <w:rsid w:val="001C4C56"/>
    <w:rsid w:val="001C4E83"/>
    <w:rsid w:val="001C593D"/>
    <w:rsid w:val="001C5B3C"/>
    <w:rsid w:val="001C5CE3"/>
    <w:rsid w:val="001C5D4F"/>
    <w:rsid w:val="001C6194"/>
    <w:rsid w:val="001C64C0"/>
    <w:rsid w:val="001C66CE"/>
    <w:rsid w:val="001C68CF"/>
    <w:rsid w:val="001C69DA"/>
    <w:rsid w:val="001C6C11"/>
    <w:rsid w:val="001C6E61"/>
    <w:rsid w:val="001C6F06"/>
    <w:rsid w:val="001C6FDB"/>
    <w:rsid w:val="001C7194"/>
    <w:rsid w:val="001C74FA"/>
    <w:rsid w:val="001C7792"/>
    <w:rsid w:val="001C786C"/>
    <w:rsid w:val="001D0070"/>
    <w:rsid w:val="001D01F3"/>
    <w:rsid w:val="001D031F"/>
    <w:rsid w:val="001D09C4"/>
    <w:rsid w:val="001D0CDA"/>
    <w:rsid w:val="001D0D18"/>
    <w:rsid w:val="001D0D42"/>
    <w:rsid w:val="001D1171"/>
    <w:rsid w:val="001D1A17"/>
    <w:rsid w:val="001D1C4F"/>
    <w:rsid w:val="001D2360"/>
    <w:rsid w:val="001D2743"/>
    <w:rsid w:val="001D286C"/>
    <w:rsid w:val="001D2B00"/>
    <w:rsid w:val="001D2E60"/>
    <w:rsid w:val="001D3109"/>
    <w:rsid w:val="001D3194"/>
    <w:rsid w:val="001D3207"/>
    <w:rsid w:val="001D32B0"/>
    <w:rsid w:val="001D332E"/>
    <w:rsid w:val="001D363C"/>
    <w:rsid w:val="001D3B09"/>
    <w:rsid w:val="001D3D13"/>
    <w:rsid w:val="001D43B1"/>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980"/>
    <w:rsid w:val="001E1D40"/>
    <w:rsid w:val="001E2194"/>
    <w:rsid w:val="001E21E9"/>
    <w:rsid w:val="001E2396"/>
    <w:rsid w:val="001E2634"/>
    <w:rsid w:val="001E2957"/>
    <w:rsid w:val="001E2CE0"/>
    <w:rsid w:val="001E2F0B"/>
    <w:rsid w:val="001E2F58"/>
    <w:rsid w:val="001E36E4"/>
    <w:rsid w:val="001E379D"/>
    <w:rsid w:val="001E3977"/>
    <w:rsid w:val="001E3A3C"/>
    <w:rsid w:val="001E41F0"/>
    <w:rsid w:val="001E4649"/>
    <w:rsid w:val="001E483B"/>
    <w:rsid w:val="001E4CC2"/>
    <w:rsid w:val="001E4E78"/>
    <w:rsid w:val="001E5007"/>
    <w:rsid w:val="001E503D"/>
    <w:rsid w:val="001E539D"/>
    <w:rsid w:val="001E5A20"/>
    <w:rsid w:val="001E5C23"/>
    <w:rsid w:val="001E5E15"/>
    <w:rsid w:val="001E5F83"/>
    <w:rsid w:val="001E62F4"/>
    <w:rsid w:val="001E66C6"/>
    <w:rsid w:val="001E6712"/>
    <w:rsid w:val="001E6A9F"/>
    <w:rsid w:val="001E6F4C"/>
    <w:rsid w:val="001E737B"/>
    <w:rsid w:val="001E73E5"/>
    <w:rsid w:val="001E7504"/>
    <w:rsid w:val="001E76DF"/>
    <w:rsid w:val="001F1194"/>
    <w:rsid w:val="001F1308"/>
    <w:rsid w:val="001F13F3"/>
    <w:rsid w:val="001F14F1"/>
    <w:rsid w:val="001F1525"/>
    <w:rsid w:val="001F1604"/>
    <w:rsid w:val="001F1C07"/>
    <w:rsid w:val="001F1E87"/>
    <w:rsid w:val="001F1EB6"/>
    <w:rsid w:val="001F22B1"/>
    <w:rsid w:val="001F2519"/>
    <w:rsid w:val="001F25AF"/>
    <w:rsid w:val="001F265A"/>
    <w:rsid w:val="001F2C3D"/>
    <w:rsid w:val="001F2E23"/>
    <w:rsid w:val="001F2ED7"/>
    <w:rsid w:val="001F341F"/>
    <w:rsid w:val="001F3530"/>
    <w:rsid w:val="001F3571"/>
    <w:rsid w:val="001F35B6"/>
    <w:rsid w:val="001F3911"/>
    <w:rsid w:val="001F39FD"/>
    <w:rsid w:val="001F3C62"/>
    <w:rsid w:val="001F3EDD"/>
    <w:rsid w:val="001F3F1A"/>
    <w:rsid w:val="001F439C"/>
    <w:rsid w:val="001F47B9"/>
    <w:rsid w:val="001F4A9A"/>
    <w:rsid w:val="001F4B6A"/>
    <w:rsid w:val="001F4CBD"/>
    <w:rsid w:val="001F4FE5"/>
    <w:rsid w:val="001F5545"/>
    <w:rsid w:val="001F5777"/>
    <w:rsid w:val="001F5937"/>
    <w:rsid w:val="001F59E3"/>
    <w:rsid w:val="001F59ED"/>
    <w:rsid w:val="001F5D62"/>
    <w:rsid w:val="001F6162"/>
    <w:rsid w:val="001F6661"/>
    <w:rsid w:val="001F68FC"/>
    <w:rsid w:val="001F692F"/>
    <w:rsid w:val="001F6BFE"/>
    <w:rsid w:val="001F7121"/>
    <w:rsid w:val="001F7302"/>
    <w:rsid w:val="001F77CE"/>
    <w:rsid w:val="00200197"/>
    <w:rsid w:val="0020033C"/>
    <w:rsid w:val="002004F6"/>
    <w:rsid w:val="002005D6"/>
    <w:rsid w:val="00200716"/>
    <w:rsid w:val="0020071A"/>
    <w:rsid w:val="00200D2C"/>
    <w:rsid w:val="00200DD8"/>
    <w:rsid w:val="00200E3E"/>
    <w:rsid w:val="00200E42"/>
    <w:rsid w:val="0020128C"/>
    <w:rsid w:val="00201464"/>
    <w:rsid w:val="00201483"/>
    <w:rsid w:val="002019D8"/>
    <w:rsid w:val="00201B72"/>
    <w:rsid w:val="00201EC7"/>
    <w:rsid w:val="0020205F"/>
    <w:rsid w:val="00202163"/>
    <w:rsid w:val="0020294D"/>
    <w:rsid w:val="00202D02"/>
    <w:rsid w:val="00203214"/>
    <w:rsid w:val="00203342"/>
    <w:rsid w:val="0020349A"/>
    <w:rsid w:val="002034B4"/>
    <w:rsid w:val="002034E1"/>
    <w:rsid w:val="00203787"/>
    <w:rsid w:val="002039C7"/>
    <w:rsid w:val="00203B84"/>
    <w:rsid w:val="0020401F"/>
    <w:rsid w:val="00204032"/>
    <w:rsid w:val="0020404A"/>
    <w:rsid w:val="00204BAD"/>
    <w:rsid w:val="00204D60"/>
    <w:rsid w:val="002050DC"/>
    <w:rsid w:val="00205384"/>
    <w:rsid w:val="00205627"/>
    <w:rsid w:val="002056D0"/>
    <w:rsid w:val="00205C2A"/>
    <w:rsid w:val="0020600F"/>
    <w:rsid w:val="0020632D"/>
    <w:rsid w:val="00206404"/>
    <w:rsid w:val="00206EC7"/>
    <w:rsid w:val="002070FB"/>
    <w:rsid w:val="00207479"/>
    <w:rsid w:val="00207ABC"/>
    <w:rsid w:val="00207C1C"/>
    <w:rsid w:val="00207C6A"/>
    <w:rsid w:val="00207CC4"/>
    <w:rsid w:val="00207EDF"/>
    <w:rsid w:val="00210088"/>
    <w:rsid w:val="002105D4"/>
    <w:rsid w:val="002106B3"/>
    <w:rsid w:val="00210860"/>
    <w:rsid w:val="00210865"/>
    <w:rsid w:val="002108A0"/>
    <w:rsid w:val="00210B6A"/>
    <w:rsid w:val="00210D72"/>
    <w:rsid w:val="00210FF3"/>
    <w:rsid w:val="00211152"/>
    <w:rsid w:val="0021143C"/>
    <w:rsid w:val="00211726"/>
    <w:rsid w:val="00211845"/>
    <w:rsid w:val="002128DA"/>
    <w:rsid w:val="00212CB6"/>
    <w:rsid w:val="00212E37"/>
    <w:rsid w:val="00212F99"/>
    <w:rsid w:val="00213CC4"/>
    <w:rsid w:val="00213EC9"/>
    <w:rsid w:val="002140FF"/>
    <w:rsid w:val="0021421D"/>
    <w:rsid w:val="002147FA"/>
    <w:rsid w:val="00214A45"/>
    <w:rsid w:val="00214DAF"/>
    <w:rsid w:val="002155E6"/>
    <w:rsid w:val="00215E17"/>
    <w:rsid w:val="00215F8E"/>
    <w:rsid w:val="00216194"/>
    <w:rsid w:val="0021753A"/>
    <w:rsid w:val="0021760A"/>
    <w:rsid w:val="00217B99"/>
    <w:rsid w:val="00217C98"/>
    <w:rsid w:val="00217D6F"/>
    <w:rsid w:val="00217F39"/>
    <w:rsid w:val="00220575"/>
    <w:rsid w:val="00220576"/>
    <w:rsid w:val="0022083C"/>
    <w:rsid w:val="00220894"/>
    <w:rsid w:val="002217F6"/>
    <w:rsid w:val="00221DE9"/>
    <w:rsid w:val="00221EE0"/>
    <w:rsid w:val="00221F72"/>
    <w:rsid w:val="00222241"/>
    <w:rsid w:val="00222E4E"/>
    <w:rsid w:val="0022355C"/>
    <w:rsid w:val="0022382F"/>
    <w:rsid w:val="00224706"/>
    <w:rsid w:val="002248FE"/>
    <w:rsid w:val="00224952"/>
    <w:rsid w:val="00224DD2"/>
    <w:rsid w:val="00224EC7"/>
    <w:rsid w:val="0022535F"/>
    <w:rsid w:val="002253B8"/>
    <w:rsid w:val="00225488"/>
    <w:rsid w:val="00225A6A"/>
    <w:rsid w:val="00225AC7"/>
    <w:rsid w:val="00225ACC"/>
    <w:rsid w:val="00226253"/>
    <w:rsid w:val="00226E88"/>
    <w:rsid w:val="00226F57"/>
    <w:rsid w:val="00227532"/>
    <w:rsid w:val="002278CA"/>
    <w:rsid w:val="00227CA0"/>
    <w:rsid w:val="002300C9"/>
    <w:rsid w:val="00231021"/>
    <w:rsid w:val="00231294"/>
    <w:rsid w:val="0023145F"/>
    <w:rsid w:val="00231573"/>
    <w:rsid w:val="00231587"/>
    <w:rsid w:val="00231C25"/>
    <w:rsid w:val="00231C53"/>
    <w:rsid w:val="00231C6F"/>
    <w:rsid w:val="00231E32"/>
    <w:rsid w:val="00231EC5"/>
    <w:rsid w:val="00231F46"/>
    <w:rsid w:val="002320C3"/>
    <w:rsid w:val="002322CB"/>
    <w:rsid w:val="002327E0"/>
    <w:rsid w:val="00232A90"/>
    <w:rsid w:val="00233157"/>
    <w:rsid w:val="00233717"/>
    <w:rsid w:val="002339CF"/>
    <w:rsid w:val="00233C6A"/>
    <w:rsid w:val="00234151"/>
    <w:rsid w:val="00234556"/>
    <w:rsid w:val="002345F9"/>
    <w:rsid w:val="002349F6"/>
    <w:rsid w:val="00234F8C"/>
    <w:rsid w:val="002352DC"/>
    <w:rsid w:val="00235542"/>
    <w:rsid w:val="002355F9"/>
    <w:rsid w:val="002360D8"/>
    <w:rsid w:val="002361A5"/>
    <w:rsid w:val="00236388"/>
    <w:rsid w:val="00236789"/>
    <w:rsid w:val="002369B0"/>
    <w:rsid w:val="00236AD8"/>
    <w:rsid w:val="00236B7C"/>
    <w:rsid w:val="00236BF9"/>
    <w:rsid w:val="002375AB"/>
    <w:rsid w:val="002401F5"/>
    <w:rsid w:val="0024026E"/>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F4C"/>
    <w:rsid w:val="0024414E"/>
    <w:rsid w:val="00244274"/>
    <w:rsid w:val="002445EE"/>
    <w:rsid w:val="00244C55"/>
    <w:rsid w:val="00244F33"/>
    <w:rsid w:val="002451C5"/>
    <w:rsid w:val="002453D1"/>
    <w:rsid w:val="00245497"/>
    <w:rsid w:val="002454B5"/>
    <w:rsid w:val="00245D73"/>
    <w:rsid w:val="00245E57"/>
    <w:rsid w:val="00245EC4"/>
    <w:rsid w:val="00245F1F"/>
    <w:rsid w:val="0024663B"/>
    <w:rsid w:val="0024670D"/>
    <w:rsid w:val="002467EC"/>
    <w:rsid w:val="00246AFC"/>
    <w:rsid w:val="00246C5B"/>
    <w:rsid w:val="00246CE5"/>
    <w:rsid w:val="00246DB7"/>
    <w:rsid w:val="00246DD1"/>
    <w:rsid w:val="00247103"/>
    <w:rsid w:val="002476D6"/>
    <w:rsid w:val="00247BB2"/>
    <w:rsid w:val="00247C1E"/>
    <w:rsid w:val="00250067"/>
    <w:rsid w:val="002501CA"/>
    <w:rsid w:val="0025094F"/>
    <w:rsid w:val="00250AA9"/>
    <w:rsid w:val="00250B73"/>
    <w:rsid w:val="0025149C"/>
    <w:rsid w:val="002516DE"/>
    <w:rsid w:val="00251F81"/>
    <w:rsid w:val="00252706"/>
    <w:rsid w:val="00252BE0"/>
    <w:rsid w:val="00252CDC"/>
    <w:rsid w:val="00253136"/>
    <w:rsid w:val="00253273"/>
    <w:rsid w:val="0025333A"/>
    <w:rsid w:val="00253588"/>
    <w:rsid w:val="00253706"/>
    <w:rsid w:val="00253D18"/>
    <w:rsid w:val="00253D25"/>
    <w:rsid w:val="00253DA2"/>
    <w:rsid w:val="00253F54"/>
    <w:rsid w:val="00254468"/>
    <w:rsid w:val="002546F4"/>
    <w:rsid w:val="002547FE"/>
    <w:rsid w:val="002548D1"/>
    <w:rsid w:val="00254FC9"/>
    <w:rsid w:val="002551D0"/>
    <w:rsid w:val="00255374"/>
    <w:rsid w:val="00256428"/>
    <w:rsid w:val="00256BCB"/>
    <w:rsid w:val="00257BF4"/>
    <w:rsid w:val="00260003"/>
    <w:rsid w:val="0026007A"/>
    <w:rsid w:val="0026035D"/>
    <w:rsid w:val="00260472"/>
    <w:rsid w:val="002605D6"/>
    <w:rsid w:val="002606D6"/>
    <w:rsid w:val="00260A30"/>
    <w:rsid w:val="00260C6B"/>
    <w:rsid w:val="00261823"/>
    <w:rsid w:val="00261C98"/>
    <w:rsid w:val="00261F0A"/>
    <w:rsid w:val="002620EF"/>
    <w:rsid w:val="0026223B"/>
    <w:rsid w:val="0026248E"/>
    <w:rsid w:val="00262604"/>
    <w:rsid w:val="00262680"/>
    <w:rsid w:val="00262887"/>
    <w:rsid w:val="00262914"/>
    <w:rsid w:val="00262DD3"/>
    <w:rsid w:val="00262FAC"/>
    <w:rsid w:val="0026360F"/>
    <w:rsid w:val="00263808"/>
    <w:rsid w:val="00263A0C"/>
    <w:rsid w:val="002640EB"/>
    <w:rsid w:val="00264174"/>
    <w:rsid w:val="002641C2"/>
    <w:rsid w:val="0026448A"/>
    <w:rsid w:val="002646A5"/>
    <w:rsid w:val="002647BF"/>
    <w:rsid w:val="002647D5"/>
    <w:rsid w:val="0026483B"/>
    <w:rsid w:val="00264960"/>
    <w:rsid w:val="00264AD0"/>
    <w:rsid w:val="00265032"/>
    <w:rsid w:val="002651FB"/>
    <w:rsid w:val="002651FF"/>
    <w:rsid w:val="00265201"/>
    <w:rsid w:val="0026538C"/>
    <w:rsid w:val="002653CC"/>
    <w:rsid w:val="00265781"/>
    <w:rsid w:val="00265865"/>
    <w:rsid w:val="00265D47"/>
    <w:rsid w:val="0026610A"/>
    <w:rsid w:val="00266164"/>
    <w:rsid w:val="0026654D"/>
    <w:rsid w:val="002666B0"/>
    <w:rsid w:val="0026675B"/>
    <w:rsid w:val="00266B13"/>
    <w:rsid w:val="00266D78"/>
    <w:rsid w:val="00266E00"/>
    <w:rsid w:val="00267007"/>
    <w:rsid w:val="002672AD"/>
    <w:rsid w:val="0026779C"/>
    <w:rsid w:val="00267901"/>
    <w:rsid w:val="00270284"/>
    <w:rsid w:val="002702FB"/>
    <w:rsid w:val="00270470"/>
    <w:rsid w:val="00270728"/>
    <w:rsid w:val="0027081F"/>
    <w:rsid w:val="00270CC4"/>
    <w:rsid w:val="00270D42"/>
    <w:rsid w:val="00271177"/>
    <w:rsid w:val="00271624"/>
    <w:rsid w:val="0027195D"/>
    <w:rsid w:val="0027229A"/>
    <w:rsid w:val="00272367"/>
    <w:rsid w:val="002729B6"/>
    <w:rsid w:val="00272B03"/>
    <w:rsid w:val="002731DF"/>
    <w:rsid w:val="002733E2"/>
    <w:rsid w:val="00273812"/>
    <w:rsid w:val="00273A73"/>
    <w:rsid w:val="00273DBD"/>
    <w:rsid w:val="00273F30"/>
    <w:rsid w:val="00273F67"/>
    <w:rsid w:val="00274006"/>
    <w:rsid w:val="002745B1"/>
    <w:rsid w:val="00274801"/>
    <w:rsid w:val="002749EB"/>
    <w:rsid w:val="00274E65"/>
    <w:rsid w:val="002750B1"/>
    <w:rsid w:val="00275276"/>
    <w:rsid w:val="00275566"/>
    <w:rsid w:val="0027564F"/>
    <w:rsid w:val="00275BDF"/>
    <w:rsid w:val="00275CB9"/>
    <w:rsid w:val="00275D47"/>
    <w:rsid w:val="00275E68"/>
    <w:rsid w:val="0027622E"/>
    <w:rsid w:val="00276279"/>
    <w:rsid w:val="00276825"/>
    <w:rsid w:val="00276A12"/>
    <w:rsid w:val="00276A35"/>
    <w:rsid w:val="00276C4C"/>
    <w:rsid w:val="002770D6"/>
    <w:rsid w:val="002774A7"/>
    <w:rsid w:val="002775A2"/>
    <w:rsid w:val="002777BF"/>
    <w:rsid w:val="00277835"/>
    <w:rsid w:val="002779E8"/>
    <w:rsid w:val="00277C0F"/>
    <w:rsid w:val="00280481"/>
    <w:rsid w:val="0028048C"/>
    <w:rsid w:val="00280608"/>
    <w:rsid w:val="00280AB1"/>
    <w:rsid w:val="00281751"/>
    <w:rsid w:val="002819CE"/>
    <w:rsid w:val="00281BC7"/>
    <w:rsid w:val="00281C2B"/>
    <w:rsid w:val="002822C8"/>
    <w:rsid w:val="00282378"/>
    <w:rsid w:val="00282463"/>
    <w:rsid w:val="00282554"/>
    <w:rsid w:val="00282772"/>
    <w:rsid w:val="00282BF3"/>
    <w:rsid w:val="00284BAE"/>
    <w:rsid w:val="00285135"/>
    <w:rsid w:val="0028527A"/>
    <w:rsid w:val="00285673"/>
    <w:rsid w:val="002859AF"/>
    <w:rsid w:val="00285E23"/>
    <w:rsid w:val="00286AE7"/>
    <w:rsid w:val="00287243"/>
    <w:rsid w:val="00287317"/>
    <w:rsid w:val="00287814"/>
    <w:rsid w:val="00287868"/>
    <w:rsid w:val="002878F6"/>
    <w:rsid w:val="00290013"/>
    <w:rsid w:val="002902A7"/>
    <w:rsid w:val="00290647"/>
    <w:rsid w:val="00290B3D"/>
    <w:rsid w:val="00290D06"/>
    <w:rsid w:val="00291385"/>
    <w:rsid w:val="00291410"/>
    <w:rsid w:val="00291422"/>
    <w:rsid w:val="00291AB3"/>
    <w:rsid w:val="00291C45"/>
    <w:rsid w:val="00292012"/>
    <w:rsid w:val="00292016"/>
    <w:rsid w:val="0029237F"/>
    <w:rsid w:val="00292715"/>
    <w:rsid w:val="0029285C"/>
    <w:rsid w:val="002928EB"/>
    <w:rsid w:val="00292BCE"/>
    <w:rsid w:val="00293066"/>
    <w:rsid w:val="00293257"/>
    <w:rsid w:val="00293E57"/>
    <w:rsid w:val="002942E0"/>
    <w:rsid w:val="00294518"/>
    <w:rsid w:val="00294672"/>
    <w:rsid w:val="002947D1"/>
    <w:rsid w:val="002948DF"/>
    <w:rsid w:val="00294CA5"/>
    <w:rsid w:val="00294D62"/>
    <w:rsid w:val="00294D90"/>
    <w:rsid w:val="00294F75"/>
    <w:rsid w:val="00295297"/>
    <w:rsid w:val="00295391"/>
    <w:rsid w:val="00295C25"/>
    <w:rsid w:val="002960A9"/>
    <w:rsid w:val="0029659F"/>
    <w:rsid w:val="00296CB7"/>
    <w:rsid w:val="00296F70"/>
    <w:rsid w:val="0029796D"/>
    <w:rsid w:val="00297992"/>
    <w:rsid w:val="00297D1F"/>
    <w:rsid w:val="002A0308"/>
    <w:rsid w:val="002A049E"/>
    <w:rsid w:val="002A0B73"/>
    <w:rsid w:val="002A0D97"/>
    <w:rsid w:val="002A1098"/>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890"/>
    <w:rsid w:val="002A59F0"/>
    <w:rsid w:val="002A5FF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E7"/>
    <w:rsid w:val="002B0454"/>
    <w:rsid w:val="002B08CF"/>
    <w:rsid w:val="002B0990"/>
    <w:rsid w:val="002B0A7D"/>
    <w:rsid w:val="002B0AC1"/>
    <w:rsid w:val="002B0E2D"/>
    <w:rsid w:val="002B1A69"/>
    <w:rsid w:val="002B1DD3"/>
    <w:rsid w:val="002B1E54"/>
    <w:rsid w:val="002B2017"/>
    <w:rsid w:val="002B22A2"/>
    <w:rsid w:val="002B2512"/>
    <w:rsid w:val="002B2723"/>
    <w:rsid w:val="002B284D"/>
    <w:rsid w:val="002B2999"/>
    <w:rsid w:val="002B299A"/>
    <w:rsid w:val="002B303A"/>
    <w:rsid w:val="002B3D83"/>
    <w:rsid w:val="002B3DCB"/>
    <w:rsid w:val="002B48D5"/>
    <w:rsid w:val="002B4C3B"/>
    <w:rsid w:val="002B538E"/>
    <w:rsid w:val="002B54C7"/>
    <w:rsid w:val="002B56F5"/>
    <w:rsid w:val="002B5A43"/>
    <w:rsid w:val="002B5DCA"/>
    <w:rsid w:val="002B6318"/>
    <w:rsid w:val="002B651B"/>
    <w:rsid w:val="002B657D"/>
    <w:rsid w:val="002B6BDC"/>
    <w:rsid w:val="002B6F05"/>
    <w:rsid w:val="002B6F77"/>
    <w:rsid w:val="002B7065"/>
    <w:rsid w:val="002B7543"/>
    <w:rsid w:val="002B75B0"/>
    <w:rsid w:val="002B761B"/>
    <w:rsid w:val="002B782C"/>
    <w:rsid w:val="002B7BF1"/>
    <w:rsid w:val="002B7EAF"/>
    <w:rsid w:val="002C0582"/>
    <w:rsid w:val="002C099C"/>
    <w:rsid w:val="002C0B3B"/>
    <w:rsid w:val="002C0B74"/>
    <w:rsid w:val="002C0C8B"/>
    <w:rsid w:val="002C0CBB"/>
    <w:rsid w:val="002C0DE1"/>
    <w:rsid w:val="002C1013"/>
    <w:rsid w:val="002C11DA"/>
    <w:rsid w:val="002C1201"/>
    <w:rsid w:val="002C1441"/>
    <w:rsid w:val="002C1460"/>
    <w:rsid w:val="002C17D5"/>
    <w:rsid w:val="002C1933"/>
    <w:rsid w:val="002C20F2"/>
    <w:rsid w:val="002C2482"/>
    <w:rsid w:val="002C2C62"/>
    <w:rsid w:val="002C2F40"/>
    <w:rsid w:val="002C2FCA"/>
    <w:rsid w:val="002C3800"/>
    <w:rsid w:val="002C382F"/>
    <w:rsid w:val="002C38B2"/>
    <w:rsid w:val="002C3F9C"/>
    <w:rsid w:val="002C4D41"/>
    <w:rsid w:val="002C4D90"/>
    <w:rsid w:val="002C545E"/>
    <w:rsid w:val="002C5AFA"/>
    <w:rsid w:val="002C62CF"/>
    <w:rsid w:val="002C6703"/>
    <w:rsid w:val="002C684B"/>
    <w:rsid w:val="002C73DE"/>
    <w:rsid w:val="002C7544"/>
    <w:rsid w:val="002D0439"/>
    <w:rsid w:val="002D0759"/>
    <w:rsid w:val="002D09C9"/>
    <w:rsid w:val="002D0A0A"/>
    <w:rsid w:val="002D0AC2"/>
    <w:rsid w:val="002D0E90"/>
    <w:rsid w:val="002D0FB3"/>
    <w:rsid w:val="002D11B7"/>
    <w:rsid w:val="002D173D"/>
    <w:rsid w:val="002D1DD6"/>
    <w:rsid w:val="002D2258"/>
    <w:rsid w:val="002D3245"/>
    <w:rsid w:val="002D33B6"/>
    <w:rsid w:val="002D3692"/>
    <w:rsid w:val="002D3A43"/>
    <w:rsid w:val="002D3B89"/>
    <w:rsid w:val="002D3BBC"/>
    <w:rsid w:val="002D3CC0"/>
    <w:rsid w:val="002D3CCA"/>
    <w:rsid w:val="002D3D1C"/>
    <w:rsid w:val="002D3FB8"/>
    <w:rsid w:val="002D438A"/>
    <w:rsid w:val="002D4670"/>
    <w:rsid w:val="002D468B"/>
    <w:rsid w:val="002D486C"/>
    <w:rsid w:val="002D489A"/>
    <w:rsid w:val="002D4A48"/>
    <w:rsid w:val="002D4B0A"/>
    <w:rsid w:val="002D4B3D"/>
    <w:rsid w:val="002D4FC5"/>
    <w:rsid w:val="002D5124"/>
    <w:rsid w:val="002D5490"/>
    <w:rsid w:val="002D56B4"/>
    <w:rsid w:val="002D5738"/>
    <w:rsid w:val="002D5901"/>
    <w:rsid w:val="002D5AB2"/>
    <w:rsid w:val="002D5B60"/>
    <w:rsid w:val="002D5E53"/>
    <w:rsid w:val="002D61DD"/>
    <w:rsid w:val="002D642B"/>
    <w:rsid w:val="002D663B"/>
    <w:rsid w:val="002D66F4"/>
    <w:rsid w:val="002D67F8"/>
    <w:rsid w:val="002D686B"/>
    <w:rsid w:val="002D6C30"/>
    <w:rsid w:val="002D7072"/>
    <w:rsid w:val="002D7193"/>
    <w:rsid w:val="002D7486"/>
    <w:rsid w:val="002D7F17"/>
    <w:rsid w:val="002E0319"/>
    <w:rsid w:val="002E0D2E"/>
    <w:rsid w:val="002E0E19"/>
    <w:rsid w:val="002E105A"/>
    <w:rsid w:val="002E1513"/>
    <w:rsid w:val="002E179B"/>
    <w:rsid w:val="002E1BFA"/>
    <w:rsid w:val="002E1C9E"/>
    <w:rsid w:val="002E1DBE"/>
    <w:rsid w:val="002E1E0B"/>
    <w:rsid w:val="002E257B"/>
    <w:rsid w:val="002E2C82"/>
    <w:rsid w:val="002E2D7D"/>
    <w:rsid w:val="002E3633"/>
    <w:rsid w:val="002E3C65"/>
    <w:rsid w:val="002E3F5B"/>
    <w:rsid w:val="002E4362"/>
    <w:rsid w:val="002E4686"/>
    <w:rsid w:val="002E4BF1"/>
    <w:rsid w:val="002E5325"/>
    <w:rsid w:val="002E53FE"/>
    <w:rsid w:val="002E57C5"/>
    <w:rsid w:val="002E5BB1"/>
    <w:rsid w:val="002E5CCB"/>
    <w:rsid w:val="002E62AC"/>
    <w:rsid w:val="002E6343"/>
    <w:rsid w:val="002E63D9"/>
    <w:rsid w:val="002E640E"/>
    <w:rsid w:val="002E6B89"/>
    <w:rsid w:val="002E6D66"/>
    <w:rsid w:val="002E7351"/>
    <w:rsid w:val="002E7404"/>
    <w:rsid w:val="002E7690"/>
    <w:rsid w:val="002E79A9"/>
    <w:rsid w:val="002E7B70"/>
    <w:rsid w:val="002E7E22"/>
    <w:rsid w:val="002F02E5"/>
    <w:rsid w:val="002F0B83"/>
    <w:rsid w:val="002F0C28"/>
    <w:rsid w:val="002F0F45"/>
    <w:rsid w:val="002F1CB2"/>
    <w:rsid w:val="002F1E8A"/>
    <w:rsid w:val="002F1F6D"/>
    <w:rsid w:val="002F1F7E"/>
    <w:rsid w:val="002F1F95"/>
    <w:rsid w:val="002F1FA4"/>
    <w:rsid w:val="002F234D"/>
    <w:rsid w:val="002F2A41"/>
    <w:rsid w:val="002F2AFF"/>
    <w:rsid w:val="002F2F1F"/>
    <w:rsid w:val="002F3052"/>
    <w:rsid w:val="002F3449"/>
    <w:rsid w:val="002F3926"/>
    <w:rsid w:val="002F3A80"/>
    <w:rsid w:val="002F3CDE"/>
    <w:rsid w:val="002F3EDC"/>
    <w:rsid w:val="002F444F"/>
    <w:rsid w:val="002F47F2"/>
    <w:rsid w:val="002F49D0"/>
    <w:rsid w:val="002F4B1B"/>
    <w:rsid w:val="002F519A"/>
    <w:rsid w:val="002F57F5"/>
    <w:rsid w:val="002F59E1"/>
    <w:rsid w:val="002F5C53"/>
    <w:rsid w:val="002F5DD6"/>
    <w:rsid w:val="002F5EA5"/>
    <w:rsid w:val="002F5FEA"/>
    <w:rsid w:val="002F6122"/>
    <w:rsid w:val="002F63E7"/>
    <w:rsid w:val="002F6E2F"/>
    <w:rsid w:val="002F6EE3"/>
    <w:rsid w:val="002F7091"/>
    <w:rsid w:val="002F7321"/>
    <w:rsid w:val="002F7BDC"/>
    <w:rsid w:val="002F7BE3"/>
    <w:rsid w:val="002F7E6A"/>
    <w:rsid w:val="002F7F21"/>
    <w:rsid w:val="00300165"/>
    <w:rsid w:val="00300188"/>
    <w:rsid w:val="0030029A"/>
    <w:rsid w:val="00300A94"/>
    <w:rsid w:val="00300C22"/>
    <w:rsid w:val="003010CF"/>
    <w:rsid w:val="0030134A"/>
    <w:rsid w:val="00301451"/>
    <w:rsid w:val="00301BB8"/>
    <w:rsid w:val="00301C9C"/>
    <w:rsid w:val="003029C8"/>
    <w:rsid w:val="00302C48"/>
    <w:rsid w:val="0030308F"/>
    <w:rsid w:val="00303440"/>
    <w:rsid w:val="00303704"/>
    <w:rsid w:val="003037F8"/>
    <w:rsid w:val="0030448C"/>
    <w:rsid w:val="00304D9B"/>
    <w:rsid w:val="003050D1"/>
    <w:rsid w:val="00305147"/>
    <w:rsid w:val="0030529B"/>
    <w:rsid w:val="003052A4"/>
    <w:rsid w:val="00305582"/>
    <w:rsid w:val="00305765"/>
    <w:rsid w:val="00305C18"/>
    <w:rsid w:val="00305EE8"/>
    <w:rsid w:val="00305FF9"/>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B"/>
    <w:rsid w:val="00310309"/>
    <w:rsid w:val="00310A21"/>
    <w:rsid w:val="00311161"/>
    <w:rsid w:val="00311674"/>
    <w:rsid w:val="00311680"/>
    <w:rsid w:val="0031183A"/>
    <w:rsid w:val="00311B4B"/>
    <w:rsid w:val="00311CCF"/>
    <w:rsid w:val="00312400"/>
    <w:rsid w:val="00312657"/>
    <w:rsid w:val="00312739"/>
    <w:rsid w:val="00312D10"/>
    <w:rsid w:val="00312FF5"/>
    <w:rsid w:val="003132D3"/>
    <w:rsid w:val="00313813"/>
    <w:rsid w:val="00313DBC"/>
    <w:rsid w:val="00314612"/>
    <w:rsid w:val="00314DC8"/>
    <w:rsid w:val="0031536E"/>
    <w:rsid w:val="003153DE"/>
    <w:rsid w:val="00315418"/>
    <w:rsid w:val="003156E3"/>
    <w:rsid w:val="00315D13"/>
    <w:rsid w:val="00315E0C"/>
    <w:rsid w:val="00316317"/>
    <w:rsid w:val="00316496"/>
    <w:rsid w:val="00316715"/>
    <w:rsid w:val="00316AE4"/>
    <w:rsid w:val="0031757D"/>
    <w:rsid w:val="003178BE"/>
    <w:rsid w:val="003178DA"/>
    <w:rsid w:val="00317C2F"/>
    <w:rsid w:val="00317DB8"/>
    <w:rsid w:val="00317DCB"/>
    <w:rsid w:val="003200FE"/>
    <w:rsid w:val="00320144"/>
    <w:rsid w:val="0032014D"/>
    <w:rsid w:val="0032053F"/>
    <w:rsid w:val="00320618"/>
    <w:rsid w:val="00320B85"/>
    <w:rsid w:val="0032100B"/>
    <w:rsid w:val="003210B2"/>
    <w:rsid w:val="00321231"/>
    <w:rsid w:val="0032125F"/>
    <w:rsid w:val="003214F8"/>
    <w:rsid w:val="003215D8"/>
    <w:rsid w:val="00321B3F"/>
    <w:rsid w:val="00321BD7"/>
    <w:rsid w:val="00321EE2"/>
    <w:rsid w:val="00321FE9"/>
    <w:rsid w:val="0032260F"/>
    <w:rsid w:val="003228DA"/>
    <w:rsid w:val="00322C68"/>
    <w:rsid w:val="00322CFB"/>
    <w:rsid w:val="00322DCB"/>
    <w:rsid w:val="00323605"/>
    <w:rsid w:val="00323961"/>
    <w:rsid w:val="00323D19"/>
    <w:rsid w:val="00323D6B"/>
    <w:rsid w:val="00323E5B"/>
    <w:rsid w:val="00323F80"/>
    <w:rsid w:val="0032461A"/>
    <w:rsid w:val="00324B87"/>
    <w:rsid w:val="00324DF6"/>
    <w:rsid w:val="00325ACC"/>
    <w:rsid w:val="00325B7E"/>
    <w:rsid w:val="00326882"/>
    <w:rsid w:val="00326957"/>
    <w:rsid w:val="00326AE2"/>
    <w:rsid w:val="00326F23"/>
    <w:rsid w:val="00327721"/>
    <w:rsid w:val="0032779F"/>
    <w:rsid w:val="0033055C"/>
    <w:rsid w:val="00330917"/>
    <w:rsid w:val="00331420"/>
    <w:rsid w:val="0033152C"/>
    <w:rsid w:val="0033171D"/>
    <w:rsid w:val="00331C75"/>
    <w:rsid w:val="00331FC3"/>
    <w:rsid w:val="00332177"/>
    <w:rsid w:val="00332C87"/>
    <w:rsid w:val="00332CA2"/>
    <w:rsid w:val="00332E91"/>
    <w:rsid w:val="003332CA"/>
    <w:rsid w:val="003336B3"/>
    <w:rsid w:val="003338D4"/>
    <w:rsid w:val="0033406B"/>
    <w:rsid w:val="003341FB"/>
    <w:rsid w:val="00334652"/>
    <w:rsid w:val="0033474A"/>
    <w:rsid w:val="00334845"/>
    <w:rsid w:val="003349A0"/>
    <w:rsid w:val="00334BF8"/>
    <w:rsid w:val="003352DF"/>
    <w:rsid w:val="00335773"/>
    <w:rsid w:val="0033577E"/>
    <w:rsid w:val="00335783"/>
    <w:rsid w:val="003357B5"/>
    <w:rsid w:val="00335B2F"/>
    <w:rsid w:val="00335B75"/>
    <w:rsid w:val="00335D8C"/>
    <w:rsid w:val="00335E6A"/>
    <w:rsid w:val="00335F09"/>
    <w:rsid w:val="00336072"/>
    <w:rsid w:val="003363A1"/>
    <w:rsid w:val="00336D0A"/>
    <w:rsid w:val="00336ED8"/>
    <w:rsid w:val="003376F7"/>
    <w:rsid w:val="003378DD"/>
    <w:rsid w:val="00337955"/>
    <w:rsid w:val="0033799A"/>
    <w:rsid w:val="00337F85"/>
    <w:rsid w:val="003401D3"/>
    <w:rsid w:val="0034085B"/>
    <w:rsid w:val="003421F9"/>
    <w:rsid w:val="0034226D"/>
    <w:rsid w:val="0034227F"/>
    <w:rsid w:val="003426C6"/>
    <w:rsid w:val="00342972"/>
    <w:rsid w:val="00342BA7"/>
    <w:rsid w:val="00342C56"/>
    <w:rsid w:val="00342FDD"/>
    <w:rsid w:val="003435F1"/>
    <w:rsid w:val="00343639"/>
    <w:rsid w:val="0034429B"/>
    <w:rsid w:val="0034468E"/>
    <w:rsid w:val="003446ED"/>
    <w:rsid w:val="0034477D"/>
    <w:rsid w:val="00344866"/>
    <w:rsid w:val="003450D6"/>
    <w:rsid w:val="003452EF"/>
    <w:rsid w:val="00345797"/>
    <w:rsid w:val="0034588C"/>
    <w:rsid w:val="00345A19"/>
    <w:rsid w:val="00345A74"/>
    <w:rsid w:val="00345E6A"/>
    <w:rsid w:val="003461CF"/>
    <w:rsid w:val="00346374"/>
    <w:rsid w:val="0034638C"/>
    <w:rsid w:val="003466D1"/>
    <w:rsid w:val="003468E8"/>
    <w:rsid w:val="00346F0B"/>
    <w:rsid w:val="00346F7F"/>
    <w:rsid w:val="003479D4"/>
    <w:rsid w:val="00350108"/>
    <w:rsid w:val="00350221"/>
    <w:rsid w:val="00350762"/>
    <w:rsid w:val="003507C4"/>
    <w:rsid w:val="003507DE"/>
    <w:rsid w:val="00350C55"/>
    <w:rsid w:val="00350DB2"/>
    <w:rsid w:val="00350DDE"/>
    <w:rsid w:val="00351319"/>
    <w:rsid w:val="0035185D"/>
    <w:rsid w:val="00351980"/>
    <w:rsid w:val="003519A1"/>
    <w:rsid w:val="00351C82"/>
    <w:rsid w:val="00352480"/>
    <w:rsid w:val="00352D9C"/>
    <w:rsid w:val="00352DA4"/>
    <w:rsid w:val="00352FE5"/>
    <w:rsid w:val="003530C2"/>
    <w:rsid w:val="003530D2"/>
    <w:rsid w:val="0035331A"/>
    <w:rsid w:val="003534E1"/>
    <w:rsid w:val="0035371C"/>
    <w:rsid w:val="00353832"/>
    <w:rsid w:val="003538E3"/>
    <w:rsid w:val="003545D6"/>
    <w:rsid w:val="003548D8"/>
    <w:rsid w:val="00354A47"/>
    <w:rsid w:val="0035507D"/>
    <w:rsid w:val="0035536F"/>
    <w:rsid w:val="0035542A"/>
    <w:rsid w:val="003554CA"/>
    <w:rsid w:val="0035580D"/>
    <w:rsid w:val="003559B5"/>
    <w:rsid w:val="00355CF0"/>
    <w:rsid w:val="00355E31"/>
    <w:rsid w:val="003567A1"/>
    <w:rsid w:val="003567E7"/>
    <w:rsid w:val="0035692C"/>
    <w:rsid w:val="00357448"/>
    <w:rsid w:val="003574EA"/>
    <w:rsid w:val="00357B56"/>
    <w:rsid w:val="0036021C"/>
    <w:rsid w:val="00360232"/>
    <w:rsid w:val="003602E0"/>
    <w:rsid w:val="0036084D"/>
    <w:rsid w:val="00360C0F"/>
    <w:rsid w:val="00360D01"/>
    <w:rsid w:val="00360F1C"/>
    <w:rsid w:val="00361313"/>
    <w:rsid w:val="00361816"/>
    <w:rsid w:val="00361CC8"/>
    <w:rsid w:val="00362569"/>
    <w:rsid w:val="003626CD"/>
    <w:rsid w:val="00362C20"/>
    <w:rsid w:val="00363397"/>
    <w:rsid w:val="003636CD"/>
    <w:rsid w:val="003642B2"/>
    <w:rsid w:val="003645F8"/>
    <w:rsid w:val="0036487C"/>
    <w:rsid w:val="00364FC3"/>
    <w:rsid w:val="00365411"/>
    <w:rsid w:val="0036556D"/>
    <w:rsid w:val="00365FA2"/>
    <w:rsid w:val="003666CC"/>
    <w:rsid w:val="00366A9C"/>
    <w:rsid w:val="00366C69"/>
    <w:rsid w:val="00366D2A"/>
    <w:rsid w:val="00367441"/>
    <w:rsid w:val="00367779"/>
    <w:rsid w:val="00367B1D"/>
    <w:rsid w:val="00367ED8"/>
    <w:rsid w:val="00370515"/>
    <w:rsid w:val="003705F1"/>
    <w:rsid w:val="00370B9B"/>
    <w:rsid w:val="00370D63"/>
    <w:rsid w:val="00370E4F"/>
    <w:rsid w:val="00370E60"/>
    <w:rsid w:val="00370E7A"/>
    <w:rsid w:val="00370EA5"/>
    <w:rsid w:val="00371001"/>
    <w:rsid w:val="00371215"/>
    <w:rsid w:val="003719D6"/>
    <w:rsid w:val="003719DC"/>
    <w:rsid w:val="00371AAB"/>
    <w:rsid w:val="00371E41"/>
    <w:rsid w:val="00371F6E"/>
    <w:rsid w:val="0037218E"/>
    <w:rsid w:val="0037224B"/>
    <w:rsid w:val="0037288A"/>
    <w:rsid w:val="00372891"/>
    <w:rsid w:val="00372E42"/>
    <w:rsid w:val="00372EFA"/>
    <w:rsid w:val="00372F0D"/>
    <w:rsid w:val="00373200"/>
    <w:rsid w:val="00373244"/>
    <w:rsid w:val="00373280"/>
    <w:rsid w:val="003734D8"/>
    <w:rsid w:val="00373679"/>
    <w:rsid w:val="003738E1"/>
    <w:rsid w:val="00373ABB"/>
    <w:rsid w:val="00373C75"/>
    <w:rsid w:val="00373DBA"/>
    <w:rsid w:val="00374059"/>
    <w:rsid w:val="003749C4"/>
    <w:rsid w:val="00374B14"/>
    <w:rsid w:val="0037535B"/>
    <w:rsid w:val="00375387"/>
    <w:rsid w:val="003754A1"/>
    <w:rsid w:val="0037552D"/>
    <w:rsid w:val="003756DB"/>
    <w:rsid w:val="00375BE3"/>
    <w:rsid w:val="00375C3D"/>
    <w:rsid w:val="00375C56"/>
    <w:rsid w:val="00375E68"/>
    <w:rsid w:val="00375F44"/>
    <w:rsid w:val="00375F6C"/>
    <w:rsid w:val="0037643C"/>
    <w:rsid w:val="003765AE"/>
    <w:rsid w:val="0037665D"/>
    <w:rsid w:val="003766FC"/>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5B7"/>
    <w:rsid w:val="003818DD"/>
    <w:rsid w:val="00381BA7"/>
    <w:rsid w:val="00382229"/>
    <w:rsid w:val="00382261"/>
    <w:rsid w:val="003824C9"/>
    <w:rsid w:val="003824F4"/>
    <w:rsid w:val="00382687"/>
    <w:rsid w:val="0038294F"/>
    <w:rsid w:val="00382A43"/>
    <w:rsid w:val="00382D60"/>
    <w:rsid w:val="00382F29"/>
    <w:rsid w:val="00383486"/>
    <w:rsid w:val="00383C8D"/>
    <w:rsid w:val="00383DF7"/>
    <w:rsid w:val="003840DC"/>
    <w:rsid w:val="00384923"/>
    <w:rsid w:val="00384991"/>
    <w:rsid w:val="003849A8"/>
    <w:rsid w:val="00384F9E"/>
    <w:rsid w:val="00385014"/>
    <w:rsid w:val="003852FB"/>
    <w:rsid w:val="00385429"/>
    <w:rsid w:val="00385842"/>
    <w:rsid w:val="00385885"/>
    <w:rsid w:val="00385B05"/>
    <w:rsid w:val="00385DED"/>
    <w:rsid w:val="003862F4"/>
    <w:rsid w:val="00386382"/>
    <w:rsid w:val="003865EF"/>
    <w:rsid w:val="00386637"/>
    <w:rsid w:val="00386BA9"/>
    <w:rsid w:val="00386F76"/>
    <w:rsid w:val="0038734D"/>
    <w:rsid w:val="00387F8C"/>
    <w:rsid w:val="00387FAB"/>
    <w:rsid w:val="00390017"/>
    <w:rsid w:val="003901A3"/>
    <w:rsid w:val="003905E7"/>
    <w:rsid w:val="0039072F"/>
    <w:rsid w:val="0039079C"/>
    <w:rsid w:val="0039098E"/>
    <w:rsid w:val="003909D7"/>
    <w:rsid w:val="00390DE3"/>
    <w:rsid w:val="003911C0"/>
    <w:rsid w:val="00391914"/>
    <w:rsid w:val="003919E1"/>
    <w:rsid w:val="003919F3"/>
    <w:rsid w:val="00391B66"/>
    <w:rsid w:val="003923E7"/>
    <w:rsid w:val="003925F0"/>
    <w:rsid w:val="00392AD2"/>
    <w:rsid w:val="00392CE0"/>
    <w:rsid w:val="00392F33"/>
    <w:rsid w:val="0039311C"/>
    <w:rsid w:val="00393400"/>
    <w:rsid w:val="00393C7A"/>
    <w:rsid w:val="00393D0B"/>
    <w:rsid w:val="00393FE2"/>
    <w:rsid w:val="003940CE"/>
    <w:rsid w:val="00394362"/>
    <w:rsid w:val="003945BF"/>
    <w:rsid w:val="003946E0"/>
    <w:rsid w:val="003949EB"/>
    <w:rsid w:val="00394CD6"/>
    <w:rsid w:val="003955C3"/>
    <w:rsid w:val="00395805"/>
    <w:rsid w:val="00395E66"/>
    <w:rsid w:val="00396234"/>
    <w:rsid w:val="00396350"/>
    <w:rsid w:val="003963D2"/>
    <w:rsid w:val="003963EE"/>
    <w:rsid w:val="00396737"/>
    <w:rsid w:val="00396998"/>
    <w:rsid w:val="00396C1C"/>
    <w:rsid w:val="00396EAC"/>
    <w:rsid w:val="00396F0D"/>
    <w:rsid w:val="003973E4"/>
    <w:rsid w:val="00397C1D"/>
    <w:rsid w:val="00397D9E"/>
    <w:rsid w:val="00397FC3"/>
    <w:rsid w:val="003A05BC"/>
    <w:rsid w:val="003A08EA"/>
    <w:rsid w:val="003A180F"/>
    <w:rsid w:val="003A18DD"/>
    <w:rsid w:val="003A1B54"/>
    <w:rsid w:val="003A20C8"/>
    <w:rsid w:val="003A210F"/>
    <w:rsid w:val="003A2596"/>
    <w:rsid w:val="003A263B"/>
    <w:rsid w:val="003A2833"/>
    <w:rsid w:val="003A2C29"/>
    <w:rsid w:val="003A2EC3"/>
    <w:rsid w:val="003A36F2"/>
    <w:rsid w:val="003A3742"/>
    <w:rsid w:val="003A38D5"/>
    <w:rsid w:val="003A3D39"/>
    <w:rsid w:val="003A3EC7"/>
    <w:rsid w:val="003A3EEC"/>
    <w:rsid w:val="003A3F23"/>
    <w:rsid w:val="003A40B4"/>
    <w:rsid w:val="003A4252"/>
    <w:rsid w:val="003A44C0"/>
    <w:rsid w:val="003A4E43"/>
    <w:rsid w:val="003A63D7"/>
    <w:rsid w:val="003A68AD"/>
    <w:rsid w:val="003A6A4C"/>
    <w:rsid w:val="003A6A8D"/>
    <w:rsid w:val="003A6AF9"/>
    <w:rsid w:val="003A700A"/>
    <w:rsid w:val="003A7346"/>
    <w:rsid w:val="003A73B9"/>
    <w:rsid w:val="003A7834"/>
    <w:rsid w:val="003A7967"/>
    <w:rsid w:val="003B0005"/>
    <w:rsid w:val="003B00C2"/>
    <w:rsid w:val="003B0676"/>
    <w:rsid w:val="003B0B5B"/>
    <w:rsid w:val="003B0E79"/>
    <w:rsid w:val="003B1C92"/>
    <w:rsid w:val="003B224E"/>
    <w:rsid w:val="003B2494"/>
    <w:rsid w:val="003B2F53"/>
    <w:rsid w:val="003B33A4"/>
    <w:rsid w:val="003B3575"/>
    <w:rsid w:val="003B3B2F"/>
    <w:rsid w:val="003B404F"/>
    <w:rsid w:val="003B429E"/>
    <w:rsid w:val="003B4351"/>
    <w:rsid w:val="003B4FB0"/>
    <w:rsid w:val="003B50BC"/>
    <w:rsid w:val="003B515A"/>
    <w:rsid w:val="003B52D6"/>
    <w:rsid w:val="003B53D4"/>
    <w:rsid w:val="003B566E"/>
    <w:rsid w:val="003B56B0"/>
    <w:rsid w:val="003B575C"/>
    <w:rsid w:val="003B5D97"/>
    <w:rsid w:val="003B62C3"/>
    <w:rsid w:val="003B63A4"/>
    <w:rsid w:val="003B68FE"/>
    <w:rsid w:val="003B6B48"/>
    <w:rsid w:val="003B6D7D"/>
    <w:rsid w:val="003B6D85"/>
    <w:rsid w:val="003B71B5"/>
    <w:rsid w:val="003B7D7E"/>
    <w:rsid w:val="003C0325"/>
    <w:rsid w:val="003C1012"/>
    <w:rsid w:val="003C11C9"/>
    <w:rsid w:val="003C1229"/>
    <w:rsid w:val="003C182F"/>
    <w:rsid w:val="003C1CED"/>
    <w:rsid w:val="003C1DA2"/>
    <w:rsid w:val="003C1F91"/>
    <w:rsid w:val="003C1FD4"/>
    <w:rsid w:val="003C1FEA"/>
    <w:rsid w:val="003C213D"/>
    <w:rsid w:val="003C22DD"/>
    <w:rsid w:val="003C24A7"/>
    <w:rsid w:val="003C25AD"/>
    <w:rsid w:val="003C2754"/>
    <w:rsid w:val="003C2852"/>
    <w:rsid w:val="003C2D21"/>
    <w:rsid w:val="003C2E1E"/>
    <w:rsid w:val="003C346D"/>
    <w:rsid w:val="003C3897"/>
    <w:rsid w:val="003C3A9D"/>
    <w:rsid w:val="003C3DFA"/>
    <w:rsid w:val="003C3F6E"/>
    <w:rsid w:val="003C4262"/>
    <w:rsid w:val="003C4267"/>
    <w:rsid w:val="003C42A3"/>
    <w:rsid w:val="003C42BF"/>
    <w:rsid w:val="003C465E"/>
    <w:rsid w:val="003C4F9C"/>
    <w:rsid w:val="003C5405"/>
    <w:rsid w:val="003C54A0"/>
    <w:rsid w:val="003C599C"/>
    <w:rsid w:val="003C59C1"/>
    <w:rsid w:val="003C5D7B"/>
    <w:rsid w:val="003C5E6B"/>
    <w:rsid w:val="003C6876"/>
    <w:rsid w:val="003C6C53"/>
    <w:rsid w:val="003C7209"/>
    <w:rsid w:val="003C72B6"/>
    <w:rsid w:val="003C7614"/>
    <w:rsid w:val="003C7AD7"/>
    <w:rsid w:val="003D054A"/>
    <w:rsid w:val="003D059B"/>
    <w:rsid w:val="003D0CF1"/>
    <w:rsid w:val="003D0FC3"/>
    <w:rsid w:val="003D11E6"/>
    <w:rsid w:val="003D1AD1"/>
    <w:rsid w:val="003D1B12"/>
    <w:rsid w:val="003D1CF1"/>
    <w:rsid w:val="003D1F8F"/>
    <w:rsid w:val="003D212D"/>
    <w:rsid w:val="003D214D"/>
    <w:rsid w:val="003D2493"/>
    <w:rsid w:val="003D2C1D"/>
    <w:rsid w:val="003D2C34"/>
    <w:rsid w:val="003D2CCB"/>
    <w:rsid w:val="003D309F"/>
    <w:rsid w:val="003D349B"/>
    <w:rsid w:val="003D3504"/>
    <w:rsid w:val="003D3565"/>
    <w:rsid w:val="003D38D9"/>
    <w:rsid w:val="003D394D"/>
    <w:rsid w:val="003D3DDD"/>
    <w:rsid w:val="003D3E88"/>
    <w:rsid w:val="003D41A6"/>
    <w:rsid w:val="003D41EC"/>
    <w:rsid w:val="003D4363"/>
    <w:rsid w:val="003D441C"/>
    <w:rsid w:val="003D46A1"/>
    <w:rsid w:val="003D4B48"/>
    <w:rsid w:val="003D4E26"/>
    <w:rsid w:val="003D4F9C"/>
    <w:rsid w:val="003D542B"/>
    <w:rsid w:val="003D5CBF"/>
    <w:rsid w:val="003D647F"/>
    <w:rsid w:val="003D6508"/>
    <w:rsid w:val="003D6525"/>
    <w:rsid w:val="003D66D2"/>
    <w:rsid w:val="003D67F2"/>
    <w:rsid w:val="003D77F9"/>
    <w:rsid w:val="003D7D52"/>
    <w:rsid w:val="003D7F24"/>
    <w:rsid w:val="003E00B7"/>
    <w:rsid w:val="003E016B"/>
    <w:rsid w:val="003E0409"/>
    <w:rsid w:val="003E07AE"/>
    <w:rsid w:val="003E0B88"/>
    <w:rsid w:val="003E0F60"/>
    <w:rsid w:val="003E1328"/>
    <w:rsid w:val="003E14FC"/>
    <w:rsid w:val="003E2324"/>
    <w:rsid w:val="003E245A"/>
    <w:rsid w:val="003E2633"/>
    <w:rsid w:val="003E28A1"/>
    <w:rsid w:val="003E2976"/>
    <w:rsid w:val="003E2D35"/>
    <w:rsid w:val="003E2E41"/>
    <w:rsid w:val="003E2EE7"/>
    <w:rsid w:val="003E2FAB"/>
    <w:rsid w:val="003E2FCE"/>
    <w:rsid w:val="003E323F"/>
    <w:rsid w:val="003E3572"/>
    <w:rsid w:val="003E3BEC"/>
    <w:rsid w:val="003E3D2A"/>
    <w:rsid w:val="003E405C"/>
    <w:rsid w:val="003E44C7"/>
    <w:rsid w:val="003E4680"/>
    <w:rsid w:val="003E4858"/>
    <w:rsid w:val="003E4AF4"/>
    <w:rsid w:val="003E4E2C"/>
    <w:rsid w:val="003E53A2"/>
    <w:rsid w:val="003E568F"/>
    <w:rsid w:val="003E57E1"/>
    <w:rsid w:val="003E5A35"/>
    <w:rsid w:val="003E5D4F"/>
    <w:rsid w:val="003E6316"/>
    <w:rsid w:val="003E651B"/>
    <w:rsid w:val="003E6884"/>
    <w:rsid w:val="003E6AC5"/>
    <w:rsid w:val="003E6BC9"/>
    <w:rsid w:val="003E6D8B"/>
    <w:rsid w:val="003E7088"/>
    <w:rsid w:val="003E71B9"/>
    <w:rsid w:val="003E757A"/>
    <w:rsid w:val="003E76C2"/>
    <w:rsid w:val="003E773B"/>
    <w:rsid w:val="003E7FAA"/>
    <w:rsid w:val="003F0096"/>
    <w:rsid w:val="003F0522"/>
    <w:rsid w:val="003F07B2"/>
    <w:rsid w:val="003F0850"/>
    <w:rsid w:val="003F0927"/>
    <w:rsid w:val="003F0BC1"/>
    <w:rsid w:val="003F0D12"/>
    <w:rsid w:val="003F0FF7"/>
    <w:rsid w:val="003F13B0"/>
    <w:rsid w:val="003F160C"/>
    <w:rsid w:val="003F1F98"/>
    <w:rsid w:val="003F2046"/>
    <w:rsid w:val="003F23D6"/>
    <w:rsid w:val="003F244C"/>
    <w:rsid w:val="003F27C5"/>
    <w:rsid w:val="003F2F21"/>
    <w:rsid w:val="003F324F"/>
    <w:rsid w:val="003F33BC"/>
    <w:rsid w:val="003F3458"/>
    <w:rsid w:val="003F3B9A"/>
    <w:rsid w:val="003F3D4E"/>
    <w:rsid w:val="003F4090"/>
    <w:rsid w:val="003F4271"/>
    <w:rsid w:val="003F43E6"/>
    <w:rsid w:val="003F4437"/>
    <w:rsid w:val="003F4743"/>
    <w:rsid w:val="003F477E"/>
    <w:rsid w:val="003F49A1"/>
    <w:rsid w:val="003F4A25"/>
    <w:rsid w:val="003F4AEB"/>
    <w:rsid w:val="003F502C"/>
    <w:rsid w:val="003F535C"/>
    <w:rsid w:val="003F569F"/>
    <w:rsid w:val="003F5F25"/>
    <w:rsid w:val="003F630E"/>
    <w:rsid w:val="003F63DD"/>
    <w:rsid w:val="003F6ADE"/>
    <w:rsid w:val="003F6CD2"/>
    <w:rsid w:val="003F6D15"/>
    <w:rsid w:val="003F719A"/>
    <w:rsid w:val="003F769E"/>
    <w:rsid w:val="003F76D0"/>
    <w:rsid w:val="003F788D"/>
    <w:rsid w:val="003F7A89"/>
    <w:rsid w:val="0040017E"/>
    <w:rsid w:val="00400628"/>
    <w:rsid w:val="0040091F"/>
    <w:rsid w:val="00401025"/>
    <w:rsid w:val="0040126E"/>
    <w:rsid w:val="004018BC"/>
    <w:rsid w:val="00401998"/>
    <w:rsid w:val="0040209C"/>
    <w:rsid w:val="004020D4"/>
    <w:rsid w:val="004021B6"/>
    <w:rsid w:val="00402D95"/>
    <w:rsid w:val="00403701"/>
    <w:rsid w:val="004037BF"/>
    <w:rsid w:val="004037DB"/>
    <w:rsid w:val="0040387C"/>
    <w:rsid w:val="00403BB9"/>
    <w:rsid w:val="00403C0D"/>
    <w:rsid w:val="00404520"/>
    <w:rsid w:val="004047C4"/>
    <w:rsid w:val="00404FAC"/>
    <w:rsid w:val="0040502F"/>
    <w:rsid w:val="00405565"/>
    <w:rsid w:val="0040570B"/>
    <w:rsid w:val="004057F7"/>
    <w:rsid w:val="00405B06"/>
    <w:rsid w:val="00405EDB"/>
    <w:rsid w:val="00405FB1"/>
    <w:rsid w:val="00406460"/>
    <w:rsid w:val="004064CC"/>
    <w:rsid w:val="004067F8"/>
    <w:rsid w:val="00406B90"/>
    <w:rsid w:val="00406E18"/>
    <w:rsid w:val="00406EFB"/>
    <w:rsid w:val="0040706C"/>
    <w:rsid w:val="004075A5"/>
    <w:rsid w:val="00407664"/>
    <w:rsid w:val="00407FC7"/>
    <w:rsid w:val="004100E6"/>
    <w:rsid w:val="0041022B"/>
    <w:rsid w:val="004110E7"/>
    <w:rsid w:val="00411362"/>
    <w:rsid w:val="00411C8F"/>
    <w:rsid w:val="00411CCD"/>
    <w:rsid w:val="00411CE3"/>
    <w:rsid w:val="00411D77"/>
    <w:rsid w:val="0041235E"/>
    <w:rsid w:val="00412461"/>
    <w:rsid w:val="0041246F"/>
    <w:rsid w:val="004124E5"/>
    <w:rsid w:val="00412546"/>
    <w:rsid w:val="0041271A"/>
    <w:rsid w:val="0041278D"/>
    <w:rsid w:val="00412820"/>
    <w:rsid w:val="00412947"/>
    <w:rsid w:val="00412CA5"/>
    <w:rsid w:val="00413053"/>
    <w:rsid w:val="0041319C"/>
    <w:rsid w:val="0041321E"/>
    <w:rsid w:val="00413400"/>
    <w:rsid w:val="00413566"/>
    <w:rsid w:val="0041363F"/>
    <w:rsid w:val="004137B6"/>
    <w:rsid w:val="00413A54"/>
    <w:rsid w:val="00413C10"/>
    <w:rsid w:val="00413CD9"/>
    <w:rsid w:val="00413F04"/>
    <w:rsid w:val="00413F7F"/>
    <w:rsid w:val="00413F9A"/>
    <w:rsid w:val="004140CA"/>
    <w:rsid w:val="004142A4"/>
    <w:rsid w:val="00414C65"/>
    <w:rsid w:val="00415571"/>
    <w:rsid w:val="00415998"/>
    <w:rsid w:val="00415B13"/>
    <w:rsid w:val="00415C08"/>
    <w:rsid w:val="00415C20"/>
    <w:rsid w:val="00415D76"/>
    <w:rsid w:val="004163C6"/>
    <w:rsid w:val="00416665"/>
    <w:rsid w:val="00416705"/>
    <w:rsid w:val="00416A67"/>
    <w:rsid w:val="00416ACB"/>
    <w:rsid w:val="00416D1F"/>
    <w:rsid w:val="00417429"/>
    <w:rsid w:val="00417AB7"/>
    <w:rsid w:val="0042084A"/>
    <w:rsid w:val="004208AC"/>
    <w:rsid w:val="00421303"/>
    <w:rsid w:val="00421523"/>
    <w:rsid w:val="00421570"/>
    <w:rsid w:val="004216B6"/>
    <w:rsid w:val="00421AA7"/>
    <w:rsid w:val="00421DCF"/>
    <w:rsid w:val="004220FF"/>
    <w:rsid w:val="00422341"/>
    <w:rsid w:val="0042259F"/>
    <w:rsid w:val="00422ADB"/>
    <w:rsid w:val="0042331A"/>
    <w:rsid w:val="00423620"/>
    <w:rsid w:val="00423641"/>
    <w:rsid w:val="00423EDD"/>
    <w:rsid w:val="00423F1E"/>
    <w:rsid w:val="00423F27"/>
    <w:rsid w:val="00423FE9"/>
    <w:rsid w:val="00424372"/>
    <w:rsid w:val="00424640"/>
    <w:rsid w:val="004249F4"/>
    <w:rsid w:val="00424E53"/>
    <w:rsid w:val="00425269"/>
    <w:rsid w:val="0042545A"/>
    <w:rsid w:val="00425781"/>
    <w:rsid w:val="004257C2"/>
    <w:rsid w:val="004259E7"/>
    <w:rsid w:val="00425BE2"/>
    <w:rsid w:val="00425DA7"/>
    <w:rsid w:val="004261C8"/>
    <w:rsid w:val="00426266"/>
    <w:rsid w:val="00426716"/>
    <w:rsid w:val="004268E8"/>
    <w:rsid w:val="00426EBE"/>
    <w:rsid w:val="00427CEA"/>
    <w:rsid w:val="00427F80"/>
    <w:rsid w:val="004304A5"/>
    <w:rsid w:val="004306BC"/>
    <w:rsid w:val="004307F1"/>
    <w:rsid w:val="00430812"/>
    <w:rsid w:val="00430A2D"/>
    <w:rsid w:val="0043106D"/>
    <w:rsid w:val="00431407"/>
    <w:rsid w:val="00431505"/>
    <w:rsid w:val="0043177E"/>
    <w:rsid w:val="004319CE"/>
    <w:rsid w:val="00431AF0"/>
    <w:rsid w:val="00431B81"/>
    <w:rsid w:val="00431E12"/>
    <w:rsid w:val="0043213A"/>
    <w:rsid w:val="00432AEE"/>
    <w:rsid w:val="00432E06"/>
    <w:rsid w:val="004330F4"/>
    <w:rsid w:val="0043341D"/>
    <w:rsid w:val="004334D0"/>
    <w:rsid w:val="00433590"/>
    <w:rsid w:val="00433600"/>
    <w:rsid w:val="0043393D"/>
    <w:rsid w:val="004339F2"/>
    <w:rsid w:val="00433C11"/>
    <w:rsid w:val="00433D3B"/>
    <w:rsid w:val="00433F69"/>
    <w:rsid w:val="00433FCB"/>
    <w:rsid w:val="004344C7"/>
    <w:rsid w:val="004344F5"/>
    <w:rsid w:val="00434642"/>
    <w:rsid w:val="00434659"/>
    <w:rsid w:val="00434794"/>
    <w:rsid w:val="0043483C"/>
    <w:rsid w:val="00434BA9"/>
    <w:rsid w:val="00434EDB"/>
    <w:rsid w:val="00435274"/>
    <w:rsid w:val="004352AD"/>
    <w:rsid w:val="0043545D"/>
    <w:rsid w:val="004354EB"/>
    <w:rsid w:val="00435880"/>
    <w:rsid w:val="00435B83"/>
    <w:rsid w:val="00435EAD"/>
    <w:rsid w:val="00435FE2"/>
    <w:rsid w:val="0043600A"/>
    <w:rsid w:val="004360C5"/>
    <w:rsid w:val="00436344"/>
    <w:rsid w:val="00436438"/>
    <w:rsid w:val="004365E8"/>
    <w:rsid w:val="00436809"/>
    <w:rsid w:val="00436A59"/>
    <w:rsid w:val="00436E2F"/>
    <w:rsid w:val="00436EAB"/>
    <w:rsid w:val="00437175"/>
    <w:rsid w:val="0043773F"/>
    <w:rsid w:val="004379D4"/>
    <w:rsid w:val="00437AB8"/>
    <w:rsid w:val="00440FED"/>
    <w:rsid w:val="004418F3"/>
    <w:rsid w:val="00441AB9"/>
    <w:rsid w:val="00441F61"/>
    <w:rsid w:val="00441FFB"/>
    <w:rsid w:val="00442282"/>
    <w:rsid w:val="00442679"/>
    <w:rsid w:val="00442A21"/>
    <w:rsid w:val="00442B6E"/>
    <w:rsid w:val="00442F23"/>
    <w:rsid w:val="004430B9"/>
    <w:rsid w:val="0044319D"/>
    <w:rsid w:val="004431D6"/>
    <w:rsid w:val="0044323C"/>
    <w:rsid w:val="004432A6"/>
    <w:rsid w:val="004433F0"/>
    <w:rsid w:val="00443F5F"/>
    <w:rsid w:val="00443FF7"/>
    <w:rsid w:val="004447AB"/>
    <w:rsid w:val="004447B9"/>
    <w:rsid w:val="00444BA7"/>
    <w:rsid w:val="00445462"/>
    <w:rsid w:val="00445A49"/>
    <w:rsid w:val="00445F4C"/>
    <w:rsid w:val="00445F71"/>
    <w:rsid w:val="004461D9"/>
    <w:rsid w:val="004465D7"/>
    <w:rsid w:val="00446977"/>
    <w:rsid w:val="00446AC6"/>
    <w:rsid w:val="0044759B"/>
    <w:rsid w:val="00447724"/>
    <w:rsid w:val="00447AC6"/>
    <w:rsid w:val="00447E0C"/>
    <w:rsid w:val="00447F54"/>
    <w:rsid w:val="00450738"/>
    <w:rsid w:val="00450B7E"/>
    <w:rsid w:val="00450DB6"/>
    <w:rsid w:val="00451067"/>
    <w:rsid w:val="0045123B"/>
    <w:rsid w:val="0045131B"/>
    <w:rsid w:val="0045136B"/>
    <w:rsid w:val="00451768"/>
    <w:rsid w:val="00451C7E"/>
    <w:rsid w:val="004520A3"/>
    <w:rsid w:val="004522AA"/>
    <w:rsid w:val="0045261E"/>
    <w:rsid w:val="00452C1D"/>
    <w:rsid w:val="00452E48"/>
    <w:rsid w:val="004537E0"/>
    <w:rsid w:val="00453A99"/>
    <w:rsid w:val="00453BB6"/>
    <w:rsid w:val="00453CAA"/>
    <w:rsid w:val="00453FD1"/>
    <w:rsid w:val="00454197"/>
    <w:rsid w:val="0045459B"/>
    <w:rsid w:val="0045473F"/>
    <w:rsid w:val="00454926"/>
    <w:rsid w:val="00454D76"/>
    <w:rsid w:val="00454FFE"/>
    <w:rsid w:val="00455113"/>
    <w:rsid w:val="00455D7F"/>
    <w:rsid w:val="00455EDE"/>
    <w:rsid w:val="00456421"/>
    <w:rsid w:val="0045692B"/>
    <w:rsid w:val="00456962"/>
    <w:rsid w:val="00456DAB"/>
    <w:rsid w:val="00456FE1"/>
    <w:rsid w:val="00457160"/>
    <w:rsid w:val="004571F4"/>
    <w:rsid w:val="00457307"/>
    <w:rsid w:val="004576CA"/>
    <w:rsid w:val="00457982"/>
    <w:rsid w:val="00457E00"/>
    <w:rsid w:val="00457F78"/>
    <w:rsid w:val="004600AF"/>
    <w:rsid w:val="0046054A"/>
    <w:rsid w:val="004607CD"/>
    <w:rsid w:val="00460CC3"/>
    <w:rsid w:val="00460CF4"/>
    <w:rsid w:val="00460D89"/>
    <w:rsid w:val="00460D97"/>
    <w:rsid w:val="00460E86"/>
    <w:rsid w:val="00461916"/>
    <w:rsid w:val="00461B56"/>
    <w:rsid w:val="00461D31"/>
    <w:rsid w:val="004626F8"/>
    <w:rsid w:val="00462E60"/>
    <w:rsid w:val="00462F5D"/>
    <w:rsid w:val="00463378"/>
    <w:rsid w:val="0046354E"/>
    <w:rsid w:val="0046355E"/>
    <w:rsid w:val="00463E1A"/>
    <w:rsid w:val="00463FD9"/>
    <w:rsid w:val="004641FE"/>
    <w:rsid w:val="00464669"/>
    <w:rsid w:val="004646B4"/>
    <w:rsid w:val="00464A88"/>
    <w:rsid w:val="00464E64"/>
    <w:rsid w:val="00464E83"/>
    <w:rsid w:val="00465001"/>
    <w:rsid w:val="00465181"/>
    <w:rsid w:val="004651A0"/>
    <w:rsid w:val="004653F2"/>
    <w:rsid w:val="004659AD"/>
    <w:rsid w:val="00465C39"/>
    <w:rsid w:val="00465CE0"/>
    <w:rsid w:val="004663E1"/>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1AF2"/>
    <w:rsid w:val="00471EEA"/>
    <w:rsid w:val="0047252D"/>
    <w:rsid w:val="004726BD"/>
    <w:rsid w:val="0047286B"/>
    <w:rsid w:val="00472AA7"/>
    <w:rsid w:val="00472ACE"/>
    <w:rsid w:val="00472C0E"/>
    <w:rsid w:val="00472D29"/>
    <w:rsid w:val="00472E27"/>
    <w:rsid w:val="00473397"/>
    <w:rsid w:val="004733D5"/>
    <w:rsid w:val="0047374A"/>
    <w:rsid w:val="00473798"/>
    <w:rsid w:val="004741C1"/>
    <w:rsid w:val="00474220"/>
    <w:rsid w:val="004745A9"/>
    <w:rsid w:val="004752D3"/>
    <w:rsid w:val="004754E1"/>
    <w:rsid w:val="00475CE0"/>
    <w:rsid w:val="00475CE2"/>
    <w:rsid w:val="00476105"/>
    <w:rsid w:val="004764C4"/>
    <w:rsid w:val="004765DB"/>
    <w:rsid w:val="004767EF"/>
    <w:rsid w:val="00476827"/>
    <w:rsid w:val="00476BD4"/>
    <w:rsid w:val="00477B47"/>
    <w:rsid w:val="00477C35"/>
    <w:rsid w:val="00477F4A"/>
    <w:rsid w:val="004807A5"/>
    <w:rsid w:val="00480988"/>
    <w:rsid w:val="00480E05"/>
    <w:rsid w:val="00480F74"/>
    <w:rsid w:val="00481613"/>
    <w:rsid w:val="00481709"/>
    <w:rsid w:val="0048186B"/>
    <w:rsid w:val="00481E6F"/>
    <w:rsid w:val="004820BD"/>
    <w:rsid w:val="00482839"/>
    <w:rsid w:val="00482BBE"/>
    <w:rsid w:val="00482D2F"/>
    <w:rsid w:val="00482ED7"/>
    <w:rsid w:val="004830B1"/>
    <w:rsid w:val="00483A12"/>
    <w:rsid w:val="00483BA2"/>
    <w:rsid w:val="00483FAF"/>
    <w:rsid w:val="00484A77"/>
    <w:rsid w:val="00485334"/>
    <w:rsid w:val="0048540F"/>
    <w:rsid w:val="00485970"/>
    <w:rsid w:val="00485C0D"/>
    <w:rsid w:val="00485C2F"/>
    <w:rsid w:val="00486575"/>
    <w:rsid w:val="004866D0"/>
    <w:rsid w:val="004866F9"/>
    <w:rsid w:val="004867F7"/>
    <w:rsid w:val="00486B65"/>
    <w:rsid w:val="00486F13"/>
    <w:rsid w:val="00487246"/>
    <w:rsid w:val="00487DE8"/>
    <w:rsid w:val="00490171"/>
    <w:rsid w:val="00490187"/>
    <w:rsid w:val="004902CB"/>
    <w:rsid w:val="004902F4"/>
    <w:rsid w:val="00490DE3"/>
    <w:rsid w:val="00490E9B"/>
    <w:rsid w:val="00491146"/>
    <w:rsid w:val="00491453"/>
    <w:rsid w:val="00491959"/>
    <w:rsid w:val="00491984"/>
    <w:rsid w:val="00491CCD"/>
    <w:rsid w:val="00492337"/>
    <w:rsid w:val="004926BE"/>
    <w:rsid w:val="00492DF8"/>
    <w:rsid w:val="00492FAA"/>
    <w:rsid w:val="00493055"/>
    <w:rsid w:val="004932E0"/>
    <w:rsid w:val="004935EC"/>
    <w:rsid w:val="0049392B"/>
    <w:rsid w:val="00493FB2"/>
    <w:rsid w:val="00494242"/>
    <w:rsid w:val="0049434B"/>
    <w:rsid w:val="00494514"/>
    <w:rsid w:val="00494887"/>
    <w:rsid w:val="00494A3D"/>
    <w:rsid w:val="00494DD3"/>
    <w:rsid w:val="00494E8E"/>
    <w:rsid w:val="004955BC"/>
    <w:rsid w:val="004958C4"/>
    <w:rsid w:val="00495CCA"/>
    <w:rsid w:val="00495D63"/>
    <w:rsid w:val="0049648F"/>
    <w:rsid w:val="00496606"/>
    <w:rsid w:val="0049681A"/>
    <w:rsid w:val="004968F3"/>
    <w:rsid w:val="00496991"/>
    <w:rsid w:val="00496D26"/>
    <w:rsid w:val="00496DB7"/>
    <w:rsid w:val="00496F05"/>
    <w:rsid w:val="00497370"/>
    <w:rsid w:val="00497634"/>
    <w:rsid w:val="004976CA"/>
    <w:rsid w:val="00497CBF"/>
    <w:rsid w:val="00497E7A"/>
    <w:rsid w:val="00497FA4"/>
    <w:rsid w:val="004A03B8"/>
    <w:rsid w:val="004A0689"/>
    <w:rsid w:val="004A0F39"/>
    <w:rsid w:val="004A12A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BF1"/>
    <w:rsid w:val="004A3E42"/>
    <w:rsid w:val="004A4715"/>
    <w:rsid w:val="004A471F"/>
    <w:rsid w:val="004A4915"/>
    <w:rsid w:val="004A4BF4"/>
    <w:rsid w:val="004A4C7D"/>
    <w:rsid w:val="004A5046"/>
    <w:rsid w:val="004A555E"/>
    <w:rsid w:val="004A5647"/>
    <w:rsid w:val="004A564B"/>
    <w:rsid w:val="004A565E"/>
    <w:rsid w:val="004A5C80"/>
    <w:rsid w:val="004A5DF3"/>
    <w:rsid w:val="004A5EBA"/>
    <w:rsid w:val="004A6134"/>
    <w:rsid w:val="004A6135"/>
    <w:rsid w:val="004A6328"/>
    <w:rsid w:val="004A6EE7"/>
    <w:rsid w:val="004A7092"/>
    <w:rsid w:val="004A778A"/>
    <w:rsid w:val="004A7DAF"/>
    <w:rsid w:val="004B059B"/>
    <w:rsid w:val="004B0619"/>
    <w:rsid w:val="004B0BD4"/>
    <w:rsid w:val="004B0C87"/>
    <w:rsid w:val="004B179A"/>
    <w:rsid w:val="004B1A09"/>
    <w:rsid w:val="004B1BFF"/>
    <w:rsid w:val="004B2435"/>
    <w:rsid w:val="004B276F"/>
    <w:rsid w:val="004B27F2"/>
    <w:rsid w:val="004B2A8D"/>
    <w:rsid w:val="004B2DD1"/>
    <w:rsid w:val="004B3826"/>
    <w:rsid w:val="004B407B"/>
    <w:rsid w:val="004B49E6"/>
    <w:rsid w:val="004B4D69"/>
    <w:rsid w:val="004B53D7"/>
    <w:rsid w:val="004B54AF"/>
    <w:rsid w:val="004B5FC7"/>
    <w:rsid w:val="004B6373"/>
    <w:rsid w:val="004B63B7"/>
    <w:rsid w:val="004B682C"/>
    <w:rsid w:val="004B6CC9"/>
    <w:rsid w:val="004B733F"/>
    <w:rsid w:val="004B7769"/>
    <w:rsid w:val="004B79FF"/>
    <w:rsid w:val="004B7E50"/>
    <w:rsid w:val="004C01A8"/>
    <w:rsid w:val="004C07ED"/>
    <w:rsid w:val="004C0809"/>
    <w:rsid w:val="004C0EAC"/>
    <w:rsid w:val="004C0F58"/>
    <w:rsid w:val="004C108F"/>
    <w:rsid w:val="004C1250"/>
    <w:rsid w:val="004C149C"/>
    <w:rsid w:val="004C1840"/>
    <w:rsid w:val="004C1F04"/>
    <w:rsid w:val="004C203A"/>
    <w:rsid w:val="004C218D"/>
    <w:rsid w:val="004C24C9"/>
    <w:rsid w:val="004C271A"/>
    <w:rsid w:val="004C2BE3"/>
    <w:rsid w:val="004C31B6"/>
    <w:rsid w:val="004C3C69"/>
    <w:rsid w:val="004C4196"/>
    <w:rsid w:val="004C4487"/>
    <w:rsid w:val="004C4F96"/>
    <w:rsid w:val="004C4FC7"/>
    <w:rsid w:val="004C5027"/>
    <w:rsid w:val="004C5319"/>
    <w:rsid w:val="004C541E"/>
    <w:rsid w:val="004C5FB6"/>
    <w:rsid w:val="004C61B9"/>
    <w:rsid w:val="004C621F"/>
    <w:rsid w:val="004C6F0F"/>
    <w:rsid w:val="004C7015"/>
    <w:rsid w:val="004C78EF"/>
    <w:rsid w:val="004C7948"/>
    <w:rsid w:val="004C7BB8"/>
    <w:rsid w:val="004C7C54"/>
    <w:rsid w:val="004C7C60"/>
    <w:rsid w:val="004C7D2E"/>
    <w:rsid w:val="004C7DCB"/>
    <w:rsid w:val="004D00D2"/>
    <w:rsid w:val="004D0378"/>
    <w:rsid w:val="004D0393"/>
    <w:rsid w:val="004D075C"/>
    <w:rsid w:val="004D077F"/>
    <w:rsid w:val="004D088E"/>
    <w:rsid w:val="004D0DFE"/>
    <w:rsid w:val="004D14DE"/>
    <w:rsid w:val="004D15A0"/>
    <w:rsid w:val="004D1ACB"/>
    <w:rsid w:val="004D1D91"/>
    <w:rsid w:val="004D22C3"/>
    <w:rsid w:val="004D2378"/>
    <w:rsid w:val="004D2AB0"/>
    <w:rsid w:val="004D2B08"/>
    <w:rsid w:val="004D2BC9"/>
    <w:rsid w:val="004D2E8D"/>
    <w:rsid w:val="004D2EC1"/>
    <w:rsid w:val="004D38DE"/>
    <w:rsid w:val="004D3920"/>
    <w:rsid w:val="004D4136"/>
    <w:rsid w:val="004D414F"/>
    <w:rsid w:val="004D4290"/>
    <w:rsid w:val="004D44A9"/>
    <w:rsid w:val="004D48A8"/>
    <w:rsid w:val="004D4C4C"/>
    <w:rsid w:val="004D4CA6"/>
    <w:rsid w:val="004D645A"/>
    <w:rsid w:val="004D6710"/>
    <w:rsid w:val="004D6F4D"/>
    <w:rsid w:val="004D6F95"/>
    <w:rsid w:val="004D7045"/>
    <w:rsid w:val="004D72FE"/>
    <w:rsid w:val="004D7394"/>
    <w:rsid w:val="004D7452"/>
    <w:rsid w:val="004D75CD"/>
    <w:rsid w:val="004D7B2E"/>
    <w:rsid w:val="004D7C2B"/>
    <w:rsid w:val="004D7E91"/>
    <w:rsid w:val="004E003A"/>
    <w:rsid w:val="004E0386"/>
    <w:rsid w:val="004E0768"/>
    <w:rsid w:val="004E1A31"/>
    <w:rsid w:val="004E1C88"/>
    <w:rsid w:val="004E2300"/>
    <w:rsid w:val="004E27A1"/>
    <w:rsid w:val="004E29C4"/>
    <w:rsid w:val="004E2C56"/>
    <w:rsid w:val="004E2D7D"/>
    <w:rsid w:val="004E2DE0"/>
    <w:rsid w:val="004E3076"/>
    <w:rsid w:val="004E32E7"/>
    <w:rsid w:val="004E3456"/>
    <w:rsid w:val="004E3711"/>
    <w:rsid w:val="004E3920"/>
    <w:rsid w:val="004E3E38"/>
    <w:rsid w:val="004E4060"/>
    <w:rsid w:val="004E409A"/>
    <w:rsid w:val="004E49DB"/>
    <w:rsid w:val="004E4B93"/>
    <w:rsid w:val="004E632E"/>
    <w:rsid w:val="004E6459"/>
    <w:rsid w:val="004E651F"/>
    <w:rsid w:val="004E6D71"/>
    <w:rsid w:val="004E7E92"/>
    <w:rsid w:val="004F0634"/>
    <w:rsid w:val="004F0884"/>
    <w:rsid w:val="004F0AFD"/>
    <w:rsid w:val="004F0FB9"/>
    <w:rsid w:val="004F1018"/>
    <w:rsid w:val="004F1866"/>
    <w:rsid w:val="004F1C38"/>
    <w:rsid w:val="004F1C51"/>
    <w:rsid w:val="004F1C9B"/>
    <w:rsid w:val="004F1D6E"/>
    <w:rsid w:val="004F1F8A"/>
    <w:rsid w:val="004F2599"/>
    <w:rsid w:val="004F284E"/>
    <w:rsid w:val="004F2CC4"/>
    <w:rsid w:val="004F2F7E"/>
    <w:rsid w:val="004F3195"/>
    <w:rsid w:val="004F3263"/>
    <w:rsid w:val="004F3276"/>
    <w:rsid w:val="004F32B5"/>
    <w:rsid w:val="004F3408"/>
    <w:rsid w:val="004F365E"/>
    <w:rsid w:val="004F3FC2"/>
    <w:rsid w:val="004F407E"/>
    <w:rsid w:val="004F40EF"/>
    <w:rsid w:val="004F451C"/>
    <w:rsid w:val="004F4542"/>
    <w:rsid w:val="004F4AE4"/>
    <w:rsid w:val="004F4C79"/>
    <w:rsid w:val="004F4FFB"/>
    <w:rsid w:val="004F533B"/>
    <w:rsid w:val="004F5479"/>
    <w:rsid w:val="004F5727"/>
    <w:rsid w:val="004F66BD"/>
    <w:rsid w:val="004F697C"/>
    <w:rsid w:val="004F6C8F"/>
    <w:rsid w:val="004F71F9"/>
    <w:rsid w:val="004F7528"/>
    <w:rsid w:val="004F7BCA"/>
    <w:rsid w:val="004F7C4D"/>
    <w:rsid w:val="004F7D89"/>
    <w:rsid w:val="0050022A"/>
    <w:rsid w:val="005003A6"/>
    <w:rsid w:val="00500763"/>
    <w:rsid w:val="005007D8"/>
    <w:rsid w:val="00500D9A"/>
    <w:rsid w:val="005010E9"/>
    <w:rsid w:val="005011D7"/>
    <w:rsid w:val="00501981"/>
    <w:rsid w:val="00501A85"/>
    <w:rsid w:val="00501BB3"/>
    <w:rsid w:val="00501F01"/>
    <w:rsid w:val="00501F52"/>
    <w:rsid w:val="00501F85"/>
    <w:rsid w:val="00501FA0"/>
    <w:rsid w:val="0050218C"/>
    <w:rsid w:val="005021DD"/>
    <w:rsid w:val="00502255"/>
    <w:rsid w:val="0050257A"/>
    <w:rsid w:val="005026CA"/>
    <w:rsid w:val="00502B04"/>
    <w:rsid w:val="00502B72"/>
    <w:rsid w:val="00502E68"/>
    <w:rsid w:val="005036D7"/>
    <w:rsid w:val="005038A6"/>
    <w:rsid w:val="00503EA6"/>
    <w:rsid w:val="00503F4C"/>
    <w:rsid w:val="00504456"/>
    <w:rsid w:val="00504BC1"/>
    <w:rsid w:val="00504C2B"/>
    <w:rsid w:val="00504F50"/>
    <w:rsid w:val="00505105"/>
    <w:rsid w:val="00505134"/>
    <w:rsid w:val="00505577"/>
    <w:rsid w:val="005057CE"/>
    <w:rsid w:val="00505AE6"/>
    <w:rsid w:val="00505C04"/>
    <w:rsid w:val="00505F36"/>
    <w:rsid w:val="005060EE"/>
    <w:rsid w:val="0050615E"/>
    <w:rsid w:val="005061F3"/>
    <w:rsid w:val="00507073"/>
    <w:rsid w:val="005071FF"/>
    <w:rsid w:val="0050736A"/>
    <w:rsid w:val="00507E6C"/>
    <w:rsid w:val="005100F5"/>
    <w:rsid w:val="0051021B"/>
    <w:rsid w:val="0051065C"/>
    <w:rsid w:val="00510C58"/>
    <w:rsid w:val="00511361"/>
    <w:rsid w:val="00511401"/>
    <w:rsid w:val="00511CB1"/>
    <w:rsid w:val="00511E11"/>
    <w:rsid w:val="00511F15"/>
    <w:rsid w:val="005123EF"/>
    <w:rsid w:val="00512AC9"/>
    <w:rsid w:val="00512F0D"/>
    <w:rsid w:val="00512F6E"/>
    <w:rsid w:val="00513104"/>
    <w:rsid w:val="0051318C"/>
    <w:rsid w:val="00513252"/>
    <w:rsid w:val="00513BA5"/>
    <w:rsid w:val="00513F6C"/>
    <w:rsid w:val="005142CD"/>
    <w:rsid w:val="005143C9"/>
    <w:rsid w:val="005143E2"/>
    <w:rsid w:val="005145E2"/>
    <w:rsid w:val="00514635"/>
    <w:rsid w:val="00514D7C"/>
    <w:rsid w:val="00514F72"/>
    <w:rsid w:val="0051502A"/>
    <w:rsid w:val="005150EC"/>
    <w:rsid w:val="0051519C"/>
    <w:rsid w:val="00515279"/>
    <w:rsid w:val="005152FA"/>
    <w:rsid w:val="005157A9"/>
    <w:rsid w:val="00515CF8"/>
    <w:rsid w:val="0051630D"/>
    <w:rsid w:val="005163F4"/>
    <w:rsid w:val="00516817"/>
    <w:rsid w:val="005173A7"/>
    <w:rsid w:val="005177E1"/>
    <w:rsid w:val="00517A0D"/>
    <w:rsid w:val="00517B54"/>
    <w:rsid w:val="0052008F"/>
    <w:rsid w:val="00520B08"/>
    <w:rsid w:val="00520C0A"/>
    <w:rsid w:val="00520C99"/>
    <w:rsid w:val="00520D90"/>
    <w:rsid w:val="00520F10"/>
    <w:rsid w:val="00521420"/>
    <w:rsid w:val="00521557"/>
    <w:rsid w:val="005218B6"/>
    <w:rsid w:val="00521B6D"/>
    <w:rsid w:val="00521D8B"/>
    <w:rsid w:val="00521F16"/>
    <w:rsid w:val="0052253A"/>
    <w:rsid w:val="00522589"/>
    <w:rsid w:val="0052285C"/>
    <w:rsid w:val="00522885"/>
    <w:rsid w:val="00522B65"/>
    <w:rsid w:val="00523153"/>
    <w:rsid w:val="005238C4"/>
    <w:rsid w:val="0052396B"/>
    <w:rsid w:val="00524545"/>
    <w:rsid w:val="00524AED"/>
    <w:rsid w:val="00524B3C"/>
    <w:rsid w:val="00524C1C"/>
    <w:rsid w:val="00524C1F"/>
    <w:rsid w:val="00524D46"/>
    <w:rsid w:val="00524F50"/>
    <w:rsid w:val="00525553"/>
    <w:rsid w:val="005255BF"/>
    <w:rsid w:val="005257DE"/>
    <w:rsid w:val="00525FC4"/>
    <w:rsid w:val="00525FF3"/>
    <w:rsid w:val="005262FB"/>
    <w:rsid w:val="005265C8"/>
    <w:rsid w:val="00526B53"/>
    <w:rsid w:val="00527200"/>
    <w:rsid w:val="005274E2"/>
    <w:rsid w:val="005275EC"/>
    <w:rsid w:val="005276F8"/>
    <w:rsid w:val="00527904"/>
    <w:rsid w:val="00527A49"/>
    <w:rsid w:val="00527AF0"/>
    <w:rsid w:val="00527B48"/>
    <w:rsid w:val="00527B85"/>
    <w:rsid w:val="00530157"/>
    <w:rsid w:val="0053036C"/>
    <w:rsid w:val="00530987"/>
    <w:rsid w:val="005309CA"/>
    <w:rsid w:val="00530A9A"/>
    <w:rsid w:val="00530AE6"/>
    <w:rsid w:val="00531062"/>
    <w:rsid w:val="00531371"/>
    <w:rsid w:val="005314B0"/>
    <w:rsid w:val="00531517"/>
    <w:rsid w:val="005315D7"/>
    <w:rsid w:val="00531718"/>
    <w:rsid w:val="0053188F"/>
    <w:rsid w:val="00531D22"/>
    <w:rsid w:val="00531E0A"/>
    <w:rsid w:val="00531EBE"/>
    <w:rsid w:val="00531F76"/>
    <w:rsid w:val="0053222C"/>
    <w:rsid w:val="0053292A"/>
    <w:rsid w:val="00532B37"/>
    <w:rsid w:val="00532DC8"/>
    <w:rsid w:val="00532F8B"/>
    <w:rsid w:val="00533244"/>
    <w:rsid w:val="00533620"/>
    <w:rsid w:val="00533737"/>
    <w:rsid w:val="00534A9E"/>
    <w:rsid w:val="00534B05"/>
    <w:rsid w:val="0053546C"/>
    <w:rsid w:val="005355D4"/>
    <w:rsid w:val="0053584A"/>
    <w:rsid w:val="00535A0B"/>
    <w:rsid w:val="00535B5D"/>
    <w:rsid w:val="00535B79"/>
    <w:rsid w:val="00535D3A"/>
    <w:rsid w:val="00535D7C"/>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0EEB"/>
    <w:rsid w:val="0054108B"/>
    <w:rsid w:val="00541C13"/>
    <w:rsid w:val="00541DCA"/>
    <w:rsid w:val="00541DDB"/>
    <w:rsid w:val="00541E5D"/>
    <w:rsid w:val="00541ED8"/>
    <w:rsid w:val="00542B58"/>
    <w:rsid w:val="005433B3"/>
    <w:rsid w:val="0054343A"/>
    <w:rsid w:val="00543974"/>
    <w:rsid w:val="00543EBF"/>
    <w:rsid w:val="00543EEE"/>
    <w:rsid w:val="00544ABA"/>
    <w:rsid w:val="00544B73"/>
    <w:rsid w:val="00544E14"/>
    <w:rsid w:val="0054504A"/>
    <w:rsid w:val="00545234"/>
    <w:rsid w:val="005456C4"/>
    <w:rsid w:val="00545856"/>
    <w:rsid w:val="0054593A"/>
    <w:rsid w:val="00545F9E"/>
    <w:rsid w:val="0054622E"/>
    <w:rsid w:val="005467FB"/>
    <w:rsid w:val="00546A0E"/>
    <w:rsid w:val="00546A44"/>
    <w:rsid w:val="00546A61"/>
    <w:rsid w:val="00546AE9"/>
    <w:rsid w:val="00546D56"/>
    <w:rsid w:val="005474ED"/>
    <w:rsid w:val="00547720"/>
    <w:rsid w:val="00547989"/>
    <w:rsid w:val="00547BA6"/>
    <w:rsid w:val="00547E3B"/>
    <w:rsid w:val="00550D30"/>
    <w:rsid w:val="00550E0E"/>
    <w:rsid w:val="00551320"/>
    <w:rsid w:val="005513DF"/>
    <w:rsid w:val="00551402"/>
    <w:rsid w:val="005514BF"/>
    <w:rsid w:val="0055163C"/>
    <w:rsid w:val="0055168C"/>
    <w:rsid w:val="005518A4"/>
    <w:rsid w:val="0055191F"/>
    <w:rsid w:val="00552768"/>
    <w:rsid w:val="00552935"/>
    <w:rsid w:val="00552D96"/>
    <w:rsid w:val="005530A0"/>
    <w:rsid w:val="00553127"/>
    <w:rsid w:val="005531D0"/>
    <w:rsid w:val="0055366C"/>
    <w:rsid w:val="005537D5"/>
    <w:rsid w:val="005537E0"/>
    <w:rsid w:val="005547A0"/>
    <w:rsid w:val="00554BE7"/>
    <w:rsid w:val="00554D99"/>
    <w:rsid w:val="0055532B"/>
    <w:rsid w:val="0055539B"/>
    <w:rsid w:val="00555699"/>
    <w:rsid w:val="00555AE8"/>
    <w:rsid w:val="00555FBA"/>
    <w:rsid w:val="00556976"/>
    <w:rsid w:val="00556D68"/>
    <w:rsid w:val="00556FD5"/>
    <w:rsid w:val="0055715C"/>
    <w:rsid w:val="00557173"/>
    <w:rsid w:val="00557517"/>
    <w:rsid w:val="005576A1"/>
    <w:rsid w:val="00557729"/>
    <w:rsid w:val="005578A8"/>
    <w:rsid w:val="00557910"/>
    <w:rsid w:val="0055797C"/>
    <w:rsid w:val="00557A64"/>
    <w:rsid w:val="00557B79"/>
    <w:rsid w:val="00557BE7"/>
    <w:rsid w:val="00557C5D"/>
    <w:rsid w:val="00557CDD"/>
    <w:rsid w:val="00557EF2"/>
    <w:rsid w:val="0056016E"/>
    <w:rsid w:val="005601DC"/>
    <w:rsid w:val="005605C0"/>
    <w:rsid w:val="00560A70"/>
    <w:rsid w:val="00560C33"/>
    <w:rsid w:val="00560D23"/>
    <w:rsid w:val="005614E5"/>
    <w:rsid w:val="005615D8"/>
    <w:rsid w:val="005616DE"/>
    <w:rsid w:val="005617DC"/>
    <w:rsid w:val="005619CF"/>
    <w:rsid w:val="00561CB5"/>
    <w:rsid w:val="00561F02"/>
    <w:rsid w:val="00562113"/>
    <w:rsid w:val="005626D6"/>
    <w:rsid w:val="00562CE2"/>
    <w:rsid w:val="00563491"/>
    <w:rsid w:val="005638D0"/>
    <w:rsid w:val="005638D4"/>
    <w:rsid w:val="00563B6A"/>
    <w:rsid w:val="005644BE"/>
    <w:rsid w:val="00564AD6"/>
    <w:rsid w:val="00564B12"/>
    <w:rsid w:val="00565664"/>
    <w:rsid w:val="005656ED"/>
    <w:rsid w:val="00565887"/>
    <w:rsid w:val="00565AAE"/>
    <w:rsid w:val="00566544"/>
    <w:rsid w:val="00566546"/>
    <w:rsid w:val="00566566"/>
    <w:rsid w:val="00566608"/>
    <w:rsid w:val="005668D9"/>
    <w:rsid w:val="00566C83"/>
    <w:rsid w:val="00566F79"/>
    <w:rsid w:val="00567A9F"/>
    <w:rsid w:val="00567B4B"/>
    <w:rsid w:val="00570032"/>
    <w:rsid w:val="005700FE"/>
    <w:rsid w:val="005704AC"/>
    <w:rsid w:val="00570CF6"/>
    <w:rsid w:val="00570DDB"/>
    <w:rsid w:val="00570E24"/>
    <w:rsid w:val="00571168"/>
    <w:rsid w:val="005717F5"/>
    <w:rsid w:val="00571FCC"/>
    <w:rsid w:val="00572391"/>
    <w:rsid w:val="005723FD"/>
    <w:rsid w:val="005725B2"/>
    <w:rsid w:val="00572654"/>
    <w:rsid w:val="00572760"/>
    <w:rsid w:val="005727C8"/>
    <w:rsid w:val="00572C11"/>
    <w:rsid w:val="00572C47"/>
    <w:rsid w:val="00572F75"/>
    <w:rsid w:val="00573618"/>
    <w:rsid w:val="005736A7"/>
    <w:rsid w:val="005736FB"/>
    <w:rsid w:val="00573B02"/>
    <w:rsid w:val="00573D04"/>
    <w:rsid w:val="00573D73"/>
    <w:rsid w:val="00573FD3"/>
    <w:rsid w:val="005743DE"/>
    <w:rsid w:val="00574449"/>
    <w:rsid w:val="00574711"/>
    <w:rsid w:val="00574A93"/>
    <w:rsid w:val="00574BA1"/>
    <w:rsid w:val="00574CD4"/>
    <w:rsid w:val="00574CD7"/>
    <w:rsid w:val="00574ED6"/>
    <w:rsid w:val="00574F3F"/>
    <w:rsid w:val="0057511D"/>
    <w:rsid w:val="0057515F"/>
    <w:rsid w:val="00575332"/>
    <w:rsid w:val="00575589"/>
    <w:rsid w:val="0057562C"/>
    <w:rsid w:val="005759F6"/>
    <w:rsid w:val="00575E3E"/>
    <w:rsid w:val="005762DE"/>
    <w:rsid w:val="005765F5"/>
    <w:rsid w:val="005768C1"/>
    <w:rsid w:val="00576D6C"/>
    <w:rsid w:val="00577A2E"/>
    <w:rsid w:val="00577A7D"/>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A76"/>
    <w:rsid w:val="00582C3A"/>
    <w:rsid w:val="00582E1A"/>
    <w:rsid w:val="00582FF7"/>
    <w:rsid w:val="00583147"/>
    <w:rsid w:val="00583574"/>
    <w:rsid w:val="0058358F"/>
    <w:rsid w:val="005836F2"/>
    <w:rsid w:val="0058379F"/>
    <w:rsid w:val="00583B0A"/>
    <w:rsid w:val="00584149"/>
    <w:rsid w:val="00584416"/>
    <w:rsid w:val="00584480"/>
    <w:rsid w:val="0058493B"/>
    <w:rsid w:val="00584B39"/>
    <w:rsid w:val="00585028"/>
    <w:rsid w:val="00585494"/>
    <w:rsid w:val="005854D1"/>
    <w:rsid w:val="005854F2"/>
    <w:rsid w:val="00585782"/>
    <w:rsid w:val="005859DA"/>
    <w:rsid w:val="00585D01"/>
    <w:rsid w:val="00585F5B"/>
    <w:rsid w:val="0058620A"/>
    <w:rsid w:val="0058630E"/>
    <w:rsid w:val="005864A0"/>
    <w:rsid w:val="00587502"/>
    <w:rsid w:val="00587ABD"/>
    <w:rsid w:val="00587CF0"/>
    <w:rsid w:val="00587F43"/>
    <w:rsid w:val="00587FC0"/>
    <w:rsid w:val="0059032C"/>
    <w:rsid w:val="005906AD"/>
    <w:rsid w:val="00590A44"/>
    <w:rsid w:val="00590A7D"/>
    <w:rsid w:val="00590B78"/>
    <w:rsid w:val="00590DA6"/>
    <w:rsid w:val="00590F38"/>
    <w:rsid w:val="005912C8"/>
    <w:rsid w:val="00591472"/>
    <w:rsid w:val="00591A24"/>
    <w:rsid w:val="00591C7D"/>
    <w:rsid w:val="00591E8C"/>
    <w:rsid w:val="00591EFE"/>
    <w:rsid w:val="0059240E"/>
    <w:rsid w:val="00592712"/>
    <w:rsid w:val="005927C3"/>
    <w:rsid w:val="00592B03"/>
    <w:rsid w:val="00593917"/>
    <w:rsid w:val="00593AB9"/>
    <w:rsid w:val="00593DDC"/>
    <w:rsid w:val="005940C1"/>
    <w:rsid w:val="005941D4"/>
    <w:rsid w:val="00594780"/>
    <w:rsid w:val="005949F3"/>
    <w:rsid w:val="00594AB2"/>
    <w:rsid w:val="00594ABB"/>
    <w:rsid w:val="00594B83"/>
    <w:rsid w:val="00594D1C"/>
    <w:rsid w:val="00594E36"/>
    <w:rsid w:val="00594F0A"/>
    <w:rsid w:val="0059525E"/>
    <w:rsid w:val="00595263"/>
    <w:rsid w:val="00595272"/>
    <w:rsid w:val="00595411"/>
    <w:rsid w:val="005956E9"/>
    <w:rsid w:val="00595887"/>
    <w:rsid w:val="00595D53"/>
    <w:rsid w:val="005961F7"/>
    <w:rsid w:val="00596557"/>
    <w:rsid w:val="005966CA"/>
    <w:rsid w:val="005968FE"/>
    <w:rsid w:val="00596B9C"/>
    <w:rsid w:val="00596CC9"/>
    <w:rsid w:val="00596CFA"/>
    <w:rsid w:val="005971A4"/>
    <w:rsid w:val="00597500"/>
    <w:rsid w:val="0059750C"/>
    <w:rsid w:val="005976CD"/>
    <w:rsid w:val="0059793E"/>
    <w:rsid w:val="00597AD3"/>
    <w:rsid w:val="00597E0D"/>
    <w:rsid w:val="005A0515"/>
    <w:rsid w:val="005A054D"/>
    <w:rsid w:val="005A0A46"/>
    <w:rsid w:val="005A10B9"/>
    <w:rsid w:val="005A1103"/>
    <w:rsid w:val="005A11EA"/>
    <w:rsid w:val="005A14F6"/>
    <w:rsid w:val="005A1B24"/>
    <w:rsid w:val="005A269F"/>
    <w:rsid w:val="005A276A"/>
    <w:rsid w:val="005A2971"/>
    <w:rsid w:val="005A2996"/>
    <w:rsid w:val="005A2A1E"/>
    <w:rsid w:val="005A2E2E"/>
    <w:rsid w:val="005A305E"/>
    <w:rsid w:val="005A30BB"/>
    <w:rsid w:val="005A3887"/>
    <w:rsid w:val="005A3B37"/>
    <w:rsid w:val="005A4237"/>
    <w:rsid w:val="005A49FA"/>
    <w:rsid w:val="005A4E75"/>
    <w:rsid w:val="005A522F"/>
    <w:rsid w:val="005A5FDF"/>
    <w:rsid w:val="005A60F4"/>
    <w:rsid w:val="005A6445"/>
    <w:rsid w:val="005A65FC"/>
    <w:rsid w:val="005A68E8"/>
    <w:rsid w:val="005A71C1"/>
    <w:rsid w:val="005A7858"/>
    <w:rsid w:val="005A7920"/>
    <w:rsid w:val="005A7B32"/>
    <w:rsid w:val="005A7C88"/>
    <w:rsid w:val="005A7E2F"/>
    <w:rsid w:val="005A7F7B"/>
    <w:rsid w:val="005B0542"/>
    <w:rsid w:val="005B0A1E"/>
    <w:rsid w:val="005B0D2F"/>
    <w:rsid w:val="005B0E64"/>
    <w:rsid w:val="005B0F40"/>
    <w:rsid w:val="005B1267"/>
    <w:rsid w:val="005B15F2"/>
    <w:rsid w:val="005B1CBF"/>
    <w:rsid w:val="005B200C"/>
    <w:rsid w:val="005B21D7"/>
    <w:rsid w:val="005B2225"/>
    <w:rsid w:val="005B236D"/>
    <w:rsid w:val="005B2738"/>
    <w:rsid w:val="005B2799"/>
    <w:rsid w:val="005B2839"/>
    <w:rsid w:val="005B2B77"/>
    <w:rsid w:val="005B2CFE"/>
    <w:rsid w:val="005B31DA"/>
    <w:rsid w:val="005B33CD"/>
    <w:rsid w:val="005B36E9"/>
    <w:rsid w:val="005B3799"/>
    <w:rsid w:val="005B3D4A"/>
    <w:rsid w:val="005B3E28"/>
    <w:rsid w:val="005B45C7"/>
    <w:rsid w:val="005B4D87"/>
    <w:rsid w:val="005B5032"/>
    <w:rsid w:val="005B532C"/>
    <w:rsid w:val="005B5D56"/>
    <w:rsid w:val="005B6421"/>
    <w:rsid w:val="005B6CDA"/>
    <w:rsid w:val="005B6E7D"/>
    <w:rsid w:val="005B7010"/>
    <w:rsid w:val="005B7120"/>
    <w:rsid w:val="005B75F2"/>
    <w:rsid w:val="005B793E"/>
    <w:rsid w:val="005B7DD1"/>
    <w:rsid w:val="005C00A0"/>
    <w:rsid w:val="005C019A"/>
    <w:rsid w:val="005C0F7D"/>
    <w:rsid w:val="005C1680"/>
    <w:rsid w:val="005C177E"/>
    <w:rsid w:val="005C17B2"/>
    <w:rsid w:val="005C1942"/>
    <w:rsid w:val="005C1AA1"/>
    <w:rsid w:val="005C2700"/>
    <w:rsid w:val="005C28FA"/>
    <w:rsid w:val="005C29ED"/>
    <w:rsid w:val="005C2BF5"/>
    <w:rsid w:val="005C3616"/>
    <w:rsid w:val="005C38F1"/>
    <w:rsid w:val="005C3D68"/>
    <w:rsid w:val="005C3FB6"/>
    <w:rsid w:val="005C40F4"/>
    <w:rsid w:val="005C4163"/>
    <w:rsid w:val="005C43BE"/>
    <w:rsid w:val="005C44B3"/>
    <w:rsid w:val="005C44F3"/>
    <w:rsid w:val="005C477F"/>
    <w:rsid w:val="005C4D4D"/>
    <w:rsid w:val="005C4DA8"/>
    <w:rsid w:val="005C58AD"/>
    <w:rsid w:val="005C59B5"/>
    <w:rsid w:val="005C5B1B"/>
    <w:rsid w:val="005C655A"/>
    <w:rsid w:val="005C6735"/>
    <w:rsid w:val="005C67BA"/>
    <w:rsid w:val="005C687B"/>
    <w:rsid w:val="005C68B2"/>
    <w:rsid w:val="005C6A9B"/>
    <w:rsid w:val="005C6B18"/>
    <w:rsid w:val="005C712D"/>
    <w:rsid w:val="005C754E"/>
    <w:rsid w:val="005C7C75"/>
    <w:rsid w:val="005C7DEC"/>
    <w:rsid w:val="005C7F5B"/>
    <w:rsid w:val="005D010B"/>
    <w:rsid w:val="005D0179"/>
    <w:rsid w:val="005D0620"/>
    <w:rsid w:val="005D0E4F"/>
    <w:rsid w:val="005D1076"/>
    <w:rsid w:val="005D1499"/>
    <w:rsid w:val="005D154B"/>
    <w:rsid w:val="005D1A4B"/>
    <w:rsid w:val="005D1E32"/>
    <w:rsid w:val="005D206B"/>
    <w:rsid w:val="005D2296"/>
    <w:rsid w:val="005D22B7"/>
    <w:rsid w:val="005D2343"/>
    <w:rsid w:val="005D2BDE"/>
    <w:rsid w:val="005D3121"/>
    <w:rsid w:val="005D3169"/>
    <w:rsid w:val="005D33A0"/>
    <w:rsid w:val="005D34B2"/>
    <w:rsid w:val="005D351D"/>
    <w:rsid w:val="005D37C5"/>
    <w:rsid w:val="005D3CD9"/>
    <w:rsid w:val="005D3D76"/>
    <w:rsid w:val="005D4355"/>
    <w:rsid w:val="005D4578"/>
    <w:rsid w:val="005D48E2"/>
    <w:rsid w:val="005D4EFA"/>
    <w:rsid w:val="005D55BA"/>
    <w:rsid w:val="005D55C7"/>
    <w:rsid w:val="005D5ADB"/>
    <w:rsid w:val="005D5DB7"/>
    <w:rsid w:val="005D6073"/>
    <w:rsid w:val="005D648A"/>
    <w:rsid w:val="005D6AA9"/>
    <w:rsid w:val="005D6F51"/>
    <w:rsid w:val="005D6FE5"/>
    <w:rsid w:val="005D748A"/>
    <w:rsid w:val="005D74AF"/>
    <w:rsid w:val="005D74BF"/>
    <w:rsid w:val="005D7D25"/>
    <w:rsid w:val="005D7DF9"/>
    <w:rsid w:val="005D7E0D"/>
    <w:rsid w:val="005E096B"/>
    <w:rsid w:val="005E104E"/>
    <w:rsid w:val="005E18C1"/>
    <w:rsid w:val="005E19DC"/>
    <w:rsid w:val="005E234A"/>
    <w:rsid w:val="005E2371"/>
    <w:rsid w:val="005E265F"/>
    <w:rsid w:val="005E3588"/>
    <w:rsid w:val="005E35CC"/>
    <w:rsid w:val="005E371E"/>
    <w:rsid w:val="005E3BCB"/>
    <w:rsid w:val="005E427A"/>
    <w:rsid w:val="005E4D08"/>
    <w:rsid w:val="005E4F8D"/>
    <w:rsid w:val="005E53F9"/>
    <w:rsid w:val="005E5AEF"/>
    <w:rsid w:val="005E5E71"/>
    <w:rsid w:val="005E63B7"/>
    <w:rsid w:val="005E661D"/>
    <w:rsid w:val="005E66DA"/>
    <w:rsid w:val="005E6AEB"/>
    <w:rsid w:val="005E6C9F"/>
    <w:rsid w:val="005E72EB"/>
    <w:rsid w:val="005E7648"/>
    <w:rsid w:val="005E7748"/>
    <w:rsid w:val="005E775D"/>
    <w:rsid w:val="005E7D52"/>
    <w:rsid w:val="005F01B1"/>
    <w:rsid w:val="005F0312"/>
    <w:rsid w:val="005F08A8"/>
    <w:rsid w:val="005F0A43"/>
    <w:rsid w:val="005F0A6C"/>
    <w:rsid w:val="005F0E6F"/>
    <w:rsid w:val="005F1304"/>
    <w:rsid w:val="005F1500"/>
    <w:rsid w:val="005F17F6"/>
    <w:rsid w:val="005F22ED"/>
    <w:rsid w:val="005F24EC"/>
    <w:rsid w:val="005F2534"/>
    <w:rsid w:val="005F27A6"/>
    <w:rsid w:val="005F27BF"/>
    <w:rsid w:val="005F3199"/>
    <w:rsid w:val="005F338E"/>
    <w:rsid w:val="005F3585"/>
    <w:rsid w:val="005F3D2A"/>
    <w:rsid w:val="005F4171"/>
    <w:rsid w:val="005F446E"/>
    <w:rsid w:val="005F46BF"/>
    <w:rsid w:val="005F46D6"/>
    <w:rsid w:val="005F4977"/>
    <w:rsid w:val="005F4C0F"/>
    <w:rsid w:val="005F4DD6"/>
    <w:rsid w:val="005F4F84"/>
    <w:rsid w:val="005F50D8"/>
    <w:rsid w:val="005F52D0"/>
    <w:rsid w:val="005F53A1"/>
    <w:rsid w:val="005F55A4"/>
    <w:rsid w:val="005F55E7"/>
    <w:rsid w:val="005F57F1"/>
    <w:rsid w:val="005F5CD6"/>
    <w:rsid w:val="005F627A"/>
    <w:rsid w:val="005F6509"/>
    <w:rsid w:val="005F654F"/>
    <w:rsid w:val="005F66FA"/>
    <w:rsid w:val="005F6B77"/>
    <w:rsid w:val="005F70A1"/>
    <w:rsid w:val="005F7216"/>
    <w:rsid w:val="005F736E"/>
    <w:rsid w:val="005F7487"/>
    <w:rsid w:val="005F7589"/>
    <w:rsid w:val="005F76A5"/>
    <w:rsid w:val="005F7964"/>
    <w:rsid w:val="005F7DB1"/>
    <w:rsid w:val="0060013A"/>
    <w:rsid w:val="006002C7"/>
    <w:rsid w:val="006005F3"/>
    <w:rsid w:val="006008DE"/>
    <w:rsid w:val="00600E96"/>
    <w:rsid w:val="00600F95"/>
    <w:rsid w:val="006014B0"/>
    <w:rsid w:val="0060152D"/>
    <w:rsid w:val="00601839"/>
    <w:rsid w:val="00601A4F"/>
    <w:rsid w:val="00601E33"/>
    <w:rsid w:val="00602640"/>
    <w:rsid w:val="00602759"/>
    <w:rsid w:val="0060277A"/>
    <w:rsid w:val="006029F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D72"/>
    <w:rsid w:val="00604D9B"/>
    <w:rsid w:val="00604DC7"/>
    <w:rsid w:val="00604E47"/>
    <w:rsid w:val="00605163"/>
    <w:rsid w:val="006052FA"/>
    <w:rsid w:val="00605441"/>
    <w:rsid w:val="00605DB3"/>
    <w:rsid w:val="006061FE"/>
    <w:rsid w:val="00606783"/>
    <w:rsid w:val="00606970"/>
    <w:rsid w:val="00606A20"/>
    <w:rsid w:val="00606D0B"/>
    <w:rsid w:val="00606D73"/>
    <w:rsid w:val="00606F0E"/>
    <w:rsid w:val="00607298"/>
    <w:rsid w:val="006072C6"/>
    <w:rsid w:val="006076AF"/>
    <w:rsid w:val="00607A2E"/>
    <w:rsid w:val="00607AB2"/>
    <w:rsid w:val="00607F6C"/>
    <w:rsid w:val="00607FD3"/>
    <w:rsid w:val="00610560"/>
    <w:rsid w:val="006107F2"/>
    <w:rsid w:val="00610911"/>
    <w:rsid w:val="00610982"/>
    <w:rsid w:val="00610A69"/>
    <w:rsid w:val="00610EB9"/>
    <w:rsid w:val="00610EBA"/>
    <w:rsid w:val="00611242"/>
    <w:rsid w:val="00611A9F"/>
    <w:rsid w:val="00611F8D"/>
    <w:rsid w:val="006120D4"/>
    <w:rsid w:val="006129DD"/>
    <w:rsid w:val="006130F7"/>
    <w:rsid w:val="006132EA"/>
    <w:rsid w:val="006138B2"/>
    <w:rsid w:val="00613AF8"/>
    <w:rsid w:val="00613C73"/>
    <w:rsid w:val="00613D39"/>
    <w:rsid w:val="00613D8E"/>
    <w:rsid w:val="00613F60"/>
    <w:rsid w:val="006142E0"/>
    <w:rsid w:val="00614593"/>
    <w:rsid w:val="00615093"/>
    <w:rsid w:val="0061511F"/>
    <w:rsid w:val="0061531B"/>
    <w:rsid w:val="00615326"/>
    <w:rsid w:val="006159A1"/>
    <w:rsid w:val="00615E23"/>
    <w:rsid w:val="00616112"/>
    <w:rsid w:val="00616FAF"/>
    <w:rsid w:val="006177F8"/>
    <w:rsid w:val="00617913"/>
    <w:rsid w:val="00617D24"/>
    <w:rsid w:val="00617DE8"/>
    <w:rsid w:val="00617E45"/>
    <w:rsid w:val="0062035A"/>
    <w:rsid w:val="00620383"/>
    <w:rsid w:val="006205CA"/>
    <w:rsid w:val="006206A1"/>
    <w:rsid w:val="0062098F"/>
    <w:rsid w:val="00620CE0"/>
    <w:rsid w:val="00620E79"/>
    <w:rsid w:val="0062119B"/>
    <w:rsid w:val="00621618"/>
    <w:rsid w:val="0062186A"/>
    <w:rsid w:val="00621F53"/>
    <w:rsid w:val="00621F9E"/>
    <w:rsid w:val="00622086"/>
    <w:rsid w:val="006222BE"/>
    <w:rsid w:val="0062266A"/>
    <w:rsid w:val="006226CD"/>
    <w:rsid w:val="006226DC"/>
    <w:rsid w:val="00622BFD"/>
    <w:rsid w:val="00622E2A"/>
    <w:rsid w:val="00623089"/>
    <w:rsid w:val="0062308E"/>
    <w:rsid w:val="006234C4"/>
    <w:rsid w:val="006236E0"/>
    <w:rsid w:val="00623948"/>
    <w:rsid w:val="00623AB1"/>
    <w:rsid w:val="006244C9"/>
    <w:rsid w:val="006245F6"/>
    <w:rsid w:val="0062475D"/>
    <w:rsid w:val="006247D5"/>
    <w:rsid w:val="0062495F"/>
    <w:rsid w:val="00624F5C"/>
    <w:rsid w:val="006252C1"/>
    <w:rsid w:val="00625A1D"/>
    <w:rsid w:val="006261BF"/>
    <w:rsid w:val="006261EC"/>
    <w:rsid w:val="00626517"/>
    <w:rsid w:val="0062660B"/>
    <w:rsid w:val="00626AD1"/>
    <w:rsid w:val="006272EB"/>
    <w:rsid w:val="006273B4"/>
    <w:rsid w:val="00627551"/>
    <w:rsid w:val="006276B7"/>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042"/>
    <w:rsid w:val="0063219D"/>
    <w:rsid w:val="006323E0"/>
    <w:rsid w:val="00632A2C"/>
    <w:rsid w:val="00633298"/>
    <w:rsid w:val="006332D1"/>
    <w:rsid w:val="006335D8"/>
    <w:rsid w:val="00633A85"/>
    <w:rsid w:val="00633E73"/>
    <w:rsid w:val="00634400"/>
    <w:rsid w:val="00634989"/>
    <w:rsid w:val="006349EF"/>
    <w:rsid w:val="00634ACF"/>
    <w:rsid w:val="0063500C"/>
    <w:rsid w:val="00635035"/>
    <w:rsid w:val="006353D8"/>
    <w:rsid w:val="00635640"/>
    <w:rsid w:val="0063580D"/>
    <w:rsid w:val="00635835"/>
    <w:rsid w:val="00635CAE"/>
    <w:rsid w:val="006365F9"/>
    <w:rsid w:val="00636ABD"/>
    <w:rsid w:val="00636C39"/>
    <w:rsid w:val="00636CF0"/>
    <w:rsid w:val="006370F7"/>
    <w:rsid w:val="00637240"/>
    <w:rsid w:val="0063738F"/>
    <w:rsid w:val="00637534"/>
    <w:rsid w:val="00637C6C"/>
    <w:rsid w:val="00637EBF"/>
    <w:rsid w:val="006402C1"/>
    <w:rsid w:val="00640561"/>
    <w:rsid w:val="006406B3"/>
    <w:rsid w:val="00640ACD"/>
    <w:rsid w:val="00641629"/>
    <w:rsid w:val="006416D9"/>
    <w:rsid w:val="00641B69"/>
    <w:rsid w:val="0064209A"/>
    <w:rsid w:val="006420C0"/>
    <w:rsid w:val="006422A9"/>
    <w:rsid w:val="0064255C"/>
    <w:rsid w:val="006425C5"/>
    <w:rsid w:val="0064271E"/>
    <w:rsid w:val="006428B2"/>
    <w:rsid w:val="006428D4"/>
    <w:rsid w:val="006434CF"/>
    <w:rsid w:val="00643660"/>
    <w:rsid w:val="00643714"/>
    <w:rsid w:val="00643A99"/>
    <w:rsid w:val="00643D77"/>
    <w:rsid w:val="00643E0A"/>
    <w:rsid w:val="00644588"/>
    <w:rsid w:val="00644911"/>
    <w:rsid w:val="00644D01"/>
    <w:rsid w:val="00644DC9"/>
    <w:rsid w:val="006461A4"/>
    <w:rsid w:val="00646A3A"/>
    <w:rsid w:val="00646C08"/>
    <w:rsid w:val="00646C1C"/>
    <w:rsid w:val="00646E40"/>
    <w:rsid w:val="006473AA"/>
    <w:rsid w:val="00647417"/>
    <w:rsid w:val="006477CD"/>
    <w:rsid w:val="00647869"/>
    <w:rsid w:val="00647A9A"/>
    <w:rsid w:val="00647B71"/>
    <w:rsid w:val="00647C20"/>
    <w:rsid w:val="00647F3B"/>
    <w:rsid w:val="00650006"/>
    <w:rsid w:val="0065002E"/>
    <w:rsid w:val="00650139"/>
    <w:rsid w:val="006502B7"/>
    <w:rsid w:val="006504B8"/>
    <w:rsid w:val="006508ED"/>
    <w:rsid w:val="00650992"/>
    <w:rsid w:val="00650A06"/>
    <w:rsid w:val="0065120D"/>
    <w:rsid w:val="006515BE"/>
    <w:rsid w:val="00651A08"/>
    <w:rsid w:val="00651CA4"/>
    <w:rsid w:val="00651CF0"/>
    <w:rsid w:val="00651E7D"/>
    <w:rsid w:val="006526EA"/>
    <w:rsid w:val="00652756"/>
    <w:rsid w:val="00652950"/>
    <w:rsid w:val="00652AC1"/>
    <w:rsid w:val="00652AD8"/>
    <w:rsid w:val="00652B79"/>
    <w:rsid w:val="00652C8B"/>
    <w:rsid w:val="00652CAC"/>
    <w:rsid w:val="00652E0F"/>
    <w:rsid w:val="006532A4"/>
    <w:rsid w:val="006533C3"/>
    <w:rsid w:val="0065391E"/>
    <w:rsid w:val="00654068"/>
    <w:rsid w:val="00654648"/>
    <w:rsid w:val="00654A7A"/>
    <w:rsid w:val="00654B38"/>
    <w:rsid w:val="00654B83"/>
    <w:rsid w:val="00654BF5"/>
    <w:rsid w:val="0065501E"/>
    <w:rsid w:val="00655061"/>
    <w:rsid w:val="0065510C"/>
    <w:rsid w:val="00655170"/>
    <w:rsid w:val="0065573D"/>
    <w:rsid w:val="0065583F"/>
    <w:rsid w:val="00655B63"/>
    <w:rsid w:val="00656032"/>
    <w:rsid w:val="0065604B"/>
    <w:rsid w:val="00656257"/>
    <w:rsid w:val="0065626F"/>
    <w:rsid w:val="006570C9"/>
    <w:rsid w:val="006571F6"/>
    <w:rsid w:val="0065775C"/>
    <w:rsid w:val="00657FA8"/>
    <w:rsid w:val="006608AB"/>
    <w:rsid w:val="006608F8"/>
    <w:rsid w:val="00660DA9"/>
    <w:rsid w:val="00660FF3"/>
    <w:rsid w:val="006611A3"/>
    <w:rsid w:val="00661594"/>
    <w:rsid w:val="006618CC"/>
    <w:rsid w:val="00661F5B"/>
    <w:rsid w:val="0066210B"/>
    <w:rsid w:val="00662111"/>
    <w:rsid w:val="00662118"/>
    <w:rsid w:val="006623E8"/>
    <w:rsid w:val="00662738"/>
    <w:rsid w:val="00662926"/>
    <w:rsid w:val="00662A59"/>
    <w:rsid w:val="00663676"/>
    <w:rsid w:val="006638AD"/>
    <w:rsid w:val="00663BC3"/>
    <w:rsid w:val="00663E68"/>
    <w:rsid w:val="00663ECC"/>
    <w:rsid w:val="006645A3"/>
    <w:rsid w:val="006646AA"/>
    <w:rsid w:val="00664AEC"/>
    <w:rsid w:val="00664EC9"/>
    <w:rsid w:val="00665336"/>
    <w:rsid w:val="00665380"/>
    <w:rsid w:val="00665850"/>
    <w:rsid w:val="00665CAE"/>
    <w:rsid w:val="00665EDA"/>
    <w:rsid w:val="006668F0"/>
    <w:rsid w:val="00666CC4"/>
    <w:rsid w:val="00667149"/>
    <w:rsid w:val="0066732C"/>
    <w:rsid w:val="0066741E"/>
    <w:rsid w:val="006675D5"/>
    <w:rsid w:val="0066796A"/>
    <w:rsid w:val="006679F5"/>
    <w:rsid w:val="00667B04"/>
    <w:rsid w:val="00667B77"/>
    <w:rsid w:val="00667B7E"/>
    <w:rsid w:val="00667DAC"/>
    <w:rsid w:val="00670069"/>
    <w:rsid w:val="00670304"/>
    <w:rsid w:val="006712C9"/>
    <w:rsid w:val="00671354"/>
    <w:rsid w:val="006713D1"/>
    <w:rsid w:val="006716DA"/>
    <w:rsid w:val="00671F43"/>
    <w:rsid w:val="0067254F"/>
    <w:rsid w:val="0067272C"/>
    <w:rsid w:val="006728ED"/>
    <w:rsid w:val="00672A83"/>
    <w:rsid w:val="006732B1"/>
    <w:rsid w:val="00673394"/>
    <w:rsid w:val="0067344C"/>
    <w:rsid w:val="0067446F"/>
    <w:rsid w:val="006746A4"/>
    <w:rsid w:val="006749CD"/>
    <w:rsid w:val="00674A0F"/>
    <w:rsid w:val="00674CDD"/>
    <w:rsid w:val="0067511C"/>
    <w:rsid w:val="006753DA"/>
    <w:rsid w:val="00675543"/>
    <w:rsid w:val="00675558"/>
    <w:rsid w:val="00675611"/>
    <w:rsid w:val="00675692"/>
    <w:rsid w:val="00675A60"/>
    <w:rsid w:val="0067697E"/>
    <w:rsid w:val="00676F29"/>
    <w:rsid w:val="00677443"/>
    <w:rsid w:val="0067769A"/>
    <w:rsid w:val="006776EE"/>
    <w:rsid w:val="006777D8"/>
    <w:rsid w:val="00677B5B"/>
    <w:rsid w:val="006803E0"/>
    <w:rsid w:val="0068056A"/>
    <w:rsid w:val="006806A3"/>
    <w:rsid w:val="006806A6"/>
    <w:rsid w:val="00680707"/>
    <w:rsid w:val="00680741"/>
    <w:rsid w:val="00680B34"/>
    <w:rsid w:val="00681161"/>
    <w:rsid w:val="00681211"/>
    <w:rsid w:val="00681301"/>
    <w:rsid w:val="0068146E"/>
    <w:rsid w:val="00681B36"/>
    <w:rsid w:val="006820A3"/>
    <w:rsid w:val="006827B4"/>
    <w:rsid w:val="00682E14"/>
    <w:rsid w:val="00682FBE"/>
    <w:rsid w:val="00683090"/>
    <w:rsid w:val="006836AA"/>
    <w:rsid w:val="006838CC"/>
    <w:rsid w:val="00683B2D"/>
    <w:rsid w:val="00683DF8"/>
    <w:rsid w:val="0068436C"/>
    <w:rsid w:val="006843F3"/>
    <w:rsid w:val="0068545E"/>
    <w:rsid w:val="006855F8"/>
    <w:rsid w:val="00685931"/>
    <w:rsid w:val="006859A3"/>
    <w:rsid w:val="00685F99"/>
    <w:rsid w:val="00685FD4"/>
    <w:rsid w:val="00686567"/>
    <w:rsid w:val="00686612"/>
    <w:rsid w:val="0068661E"/>
    <w:rsid w:val="00686DF5"/>
    <w:rsid w:val="006875B2"/>
    <w:rsid w:val="00687BBE"/>
    <w:rsid w:val="006904E7"/>
    <w:rsid w:val="00690A49"/>
    <w:rsid w:val="00690BB6"/>
    <w:rsid w:val="00690C1B"/>
    <w:rsid w:val="0069186F"/>
    <w:rsid w:val="006918BF"/>
    <w:rsid w:val="006919DC"/>
    <w:rsid w:val="00691B30"/>
    <w:rsid w:val="00691CC7"/>
    <w:rsid w:val="00691E4B"/>
    <w:rsid w:val="00691F1E"/>
    <w:rsid w:val="0069233F"/>
    <w:rsid w:val="0069289D"/>
    <w:rsid w:val="00692CDC"/>
    <w:rsid w:val="0069327A"/>
    <w:rsid w:val="00693A28"/>
    <w:rsid w:val="00693BAC"/>
    <w:rsid w:val="00693E1F"/>
    <w:rsid w:val="00693ECB"/>
    <w:rsid w:val="0069413E"/>
    <w:rsid w:val="00694266"/>
    <w:rsid w:val="006943B2"/>
    <w:rsid w:val="00694797"/>
    <w:rsid w:val="0069497F"/>
    <w:rsid w:val="00695887"/>
    <w:rsid w:val="006958BB"/>
    <w:rsid w:val="00695B57"/>
    <w:rsid w:val="006966C3"/>
    <w:rsid w:val="00696983"/>
    <w:rsid w:val="00696A3B"/>
    <w:rsid w:val="00696B16"/>
    <w:rsid w:val="00696C5C"/>
    <w:rsid w:val="00696C9A"/>
    <w:rsid w:val="00697733"/>
    <w:rsid w:val="00697980"/>
    <w:rsid w:val="00697B84"/>
    <w:rsid w:val="00697FC9"/>
    <w:rsid w:val="006A0347"/>
    <w:rsid w:val="006A0587"/>
    <w:rsid w:val="006A0C2A"/>
    <w:rsid w:val="006A0D7D"/>
    <w:rsid w:val="006A104B"/>
    <w:rsid w:val="006A1078"/>
    <w:rsid w:val="006A130C"/>
    <w:rsid w:val="006A1351"/>
    <w:rsid w:val="006A1510"/>
    <w:rsid w:val="006A1DE3"/>
    <w:rsid w:val="006A2266"/>
    <w:rsid w:val="006A23D4"/>
    <w:rsid w:val="006A254E"/>
    <w:rsid w:val="006A2794"/>
    <w:rsid w:val="006A28C8"/>
    <w:rsid w:val="006A2BAA"/>
    <w:rsid w:val="006A2C30"/>
    <w:rsid w:val="006A2D0E"/>
    <w:rsid w:val="006A2DDE"/>
    <w:rsid w:val="006A2F3C"/>
    <w:rsid w:val="006A301C"/>
    <w:rsid w:val="006A365D"/>
    <w:rsid w:val="006A3716"/>
    <w:rsid w:val="006A3867"/>
    <w:rsid w:val="006A3AC1"/>
    <w:rsid w:val="006A3E2B"/>
    <w:rsid w:val="006A3EFC"/>
    <w:rsid w:val="006A41AA"/>
    <w:rsid w:val="006A4654"/>
    <w:rsid w:val="006A4963"/>
    <w:rsid w:val="006A4B01"/>
    <w:rsid w:val="006A50B0"/>
    <w:rsid w:val="006A5403"/>
    <w:rsid w:val="006A59B2"/>
    <w:rsid w:val="006A5BF1"/>
    <w:rsid w:val="006A5F57"/>
    <w:rsid w:val="006A6E17"/>
    <w:rsid w:val="006A6F06"/>
    <w:rsid w:val="006A7024"/>
    <w:rsid w:val="006A7215"/>
    <w:rsid w:val="006A7602"/>
    <w:rsid w:val="006A7B68"/>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317E"/>
    <w:rsid w:val="006B33E5"/>
    <w:rsid w:val="006B3B43"/>
    <w:rsid w:val="006B3CB9"/>
    <w:rsid w:val="006B415B"/>
    <w:rsid w:val="006B4251"/>
    <w:rsid w:val="006B4761"/>
    <w:rsid w:val="006B4BED"/>
    <w:rsid w:val="006B50E8"/>
    <w:rsid w:val="006B555A"/>
    <w:rsid w:val="006B58B9"/>
    <w:rsid w:val="006B600A"/>
    <w:rsid w:val="006B6635"/>
    <w:rsid w:val="006B6B61"/>
    <w:rsid w:val="006B76CD"/>
    <w:rsid w:val="006B7823"/>
    <w:rsid w:val="006B7BAA"/>
    <w:rsid w:val="006B7C3F"/>
    <w:rsid w:val="006B7D22"/>
    <w:rsid w:val="006B7D2C"/>
    <w:rsid w:val="006B7E2B"/>
    <w:rsid w:val="006B7EAC"/>
    <w:rsid w:val="006C039C"/>
    <w:rsid w:val="006C0714"/>
    <w:rsid w:val="006C07EC"/>
    <w:rsid w:val="006C0DDC"/>
    <w:rsid w:val="006C0EED"/>
    <w:rsid w:val="006C1019"/>
    <w:rsid w:val="006C1048"/>
    <w:rsid w:val="006C141C"/>
    <w:rsid w:val="006C143A"/>
    <w:rsid w:val="006C1B02"/>
    <w:rsid w:val="006C2639"/>
    <w:rsid w:val="006C2BB5"/>
    <w:rsid w:val="006C2BEE"/>
    <w:rsid w:val="006C35BC"/>
    <w:rsid w:val="006C3AD8"/>
    <w:rsid w:val="006C4128"/>
    <w:rsid w:val="006C42DB"/>
    <w:rsid w:val="006C4438"/>
    <w:rsid w:val="006C4516"/>
    <w:rsid w:val="006C453A"/>
    <w:rsid w:val="006C455E"/>
    <w:rsid w:val="006C4C3E"/>
    <w:rsid w:val="006C5152"/>
    <w:rsid w:val="006C51C8"/>
    <w:rsid w:val="006C587C"/>
    <w:rsid w:val="006C5958"/>
    <w:rsid w:val="006C5B4F"/>
    <w:rsid w:val="006C5BC4"/>
    <w:rsid w:val="006C5D6E"/>
    <w:rsid w:val="006C60A3"/>
    <w:rsid w:val="006C6339"/>
    <w:rsid w:val="006C643C"/>
    <w:rsid w:val="006C66C0"/>
    <w:rsid w:val="006C6E3A"/>
    <w:rsid w:val="006C6F04"/>
    <w:rsid w:val="006C6FD7"/>
    <w:rsid w:val="006C735D"/>
    <w:rsid w:val="006C7601"/>
    <w:rsid w:val="006C781F"/>
    <w:rsid w:val="006C7B09"/>
    <w:rsid w:val="006C7CFF"/>
    <w:rsid w:val="006C7D58"/>
    <w:rsid w:val="006D00C2"/>
    <w:rsid w:val="006D00DB"/>
    <w:rsid w:val="006D01A3"/>
    <w:rsid w:val="006D0361"/>
    <w:rsid w:val="006D0677"/>
    <w:rsid w:val="006D07E0"/>
    <w:rsid w:val="006D0D24"/>
    <w:rsid w:val="006D15B4"/>
    <w:rsid w:val="006D16B0"/>
    <w:rsid w:val="006D1B32"/>
    <w:rsid w:val="006D214E"/>
    <w:rsid w:val="006D2182"/>
    <w:rsid w:val="006D2444"/>
    <w:rsid w:val="006D254B"/>
    <w:rsid w:val="006D2666"/>
    <w:rsid w:val="006D289B"/>
    <w:rsid w:val="006D2EAB"/>
    <w:rsid w:val="006D344D"/>
    <w:rsid w:val="006D3BE1"/>
    <w:rsid w:val="006D41DB"/>
    <w:rsid w:val="006D4604"/>
    <w:rsid w:val="006D48FC"/>
    <w:rsid w:val="006D490D"/>
    <w:rsid w:val="006D4C8F"/>
    <w:rsid w:val="006D4E8B"/>
    <w:rsid w:val="006D4E9C"/>
    <w:rsid w:val="006D522D"/>
    <w:rsid w:val="006D5854"/>
    <w:rsid w:val="006D5AB8"/>
    <w:rsid w:val="006D62BC"/>
    <w:rsid w:val="006D63FE"/>
    <w:rsid w:val="006D6450"/>
    <w:rsid w:val="006D6790"/>
    <w:rsid w:val="006D6939"/>
    <w:rsid w:val="006D6A04"/>
    <w:rsid w:val="006D7444"/>
    <w:rsid w:val="006D74D1"/>
    <w:rsid w:val="006D7CFF"/>
    <w:rsid w:val="006D7EB0"/>
    <w:rsid w:val="006E012E"/>
    <w:rsid w:val="006E0138"/>
    <w:rsid w:val="006E08ED"/>
    <w:rsid w:val="006E0BA7"/>
    <w:rsid w:val="006E0BB0"/>
    <w:rsid w:val="006E0C64"/>
    <w:rsid w:val="006E10AF"/>
    <w:rsid w:val="006E12C3"/>
    <w:rsid w:val="006E15C4"/>
    <w:rsid w:val="006E18B4"/>
    <w:rsid w:val="006E1976"/>
    <w:rsid w:val="006E1FE5"/>
    <w:rsid w:val="006E2302"/>
    <w:rsid w:val="006E2529"/>
    <w:rsid w:val="006E2666"/>
    <w:rsid w:val="006E2748"/>
    <w:rsid w:val="006E28A7"/>
    <w:rsid w:val="006E3417"/>
    <w:rsid w:val="006E3DA9"/>
    <w:rsid w:val="006E45F3"/>
    <w:rsid w:val="006E4A2F"/>
    <w:rsid w:val="006E4C48"/>
    <w:rsid w:val="006E4ED4"/>
    <w:rsid w:val="006E5286"/>
    <w:rsid w:val="006E5D7A"/>
    <w:rsid w:val="006E5DDF"/>
    <w:rsid w:val="006E5E19"/>
    <w:rsid w:val="006E5E57"/>
    <w:rsid w:val="006E61A3"/>
    <w:rsid w:val="006E61C3"/>
    <w:rsid w:val="006E6250"/>
    <w:rsid w:val="006E6551"/>
    <w:rsid w:val="006E7253"/>
    <w:rsid w:val="006E72E7"/>
    <w:rsid w:val="006E76A2"/>
    <w:rsid w:val="006E799D"/>
    <w:rsid w:val="006E7AD6"/>
    <w:rsid w:val="006E7AFA"/>
    <w:rsid w:val="006F01CE"/>
    <w:rsid w:val="006F0593"/>
    <w:rsid w:val="006F05EF"/>
    <w:rsid w:val="006F06C8"/>
    <w:rsid w:val="006F0D33"/>
    <w:rsid w:val="006F0F1B"/>
    <w:rsid w:val="006F1064"/>
    <w:rsid w:val="006F114D"/>
    <w:rsid w:val="006F1437"/>
    <w:rsid w:val="006F1550"/>
    <w:rsid w:val="006F15E2"/>
    <w:rsid w:val="006F1675"/>
    <w:rsid w:val="006F1AA6"/>
    <w:rsid w:val="006F1D80"/>
    <w:rsid w:val="006F1EB7"/>
    <w:rsid w:val="006F2052"/>
    <w:rsid w:val="006F266F"/>
    <w:rsid w:val="006F29A2"/>
    <w:rsid w:val="006F343B"/>
    <w:rsid w:val="006F39F9"/>
    <w:rsid w:val="006F4895"/>
    <w:rsid w:val="006F4BB0"/>
    <w:rsid w:val="006F4E24"/>
    <w:rsid w:val="006F4F23"/>
    <w:rsid w:val="006F5073"/>
    <w:rsid w:val="006F5231"/>
    <w:rsid w:val="006F52E5"/>
    <w:rsid w:val="006F5682"/>
    <w:rsid w:val="006F56FE"/>
    <w:rsid w:val="006F590B"/>
    <w:rsid w:val="006F5EC2"/>
    <w:rsid w:val="006F5F05"/>
    <w:rsid w:val="006F6066"/>
    <w:rsid w:val="006F63D8"/>
    <w:rsid w:val="006F63FC"/>
    <w:rsid w:val="006F655B"/>
    <w:rsid w:val="006F6850"/>
    <w:rsid w:val="006F707E"/>
    <w:rsid w:val="006F72F3"/>
    <w:rsid w:val="006F77A2"/>
    <w:rsid w:val="006F7A17"/>
    <w:rsid w:val="006F7D15"/>
    <w:rsid w:val="006F7DAE"/>
    <w:rsid w:val="007001B1"/>
    <w:rsid w:val="007001DC"/>
    <w:rsid w:val="007001E9"/>
    <w:rsid w:val="00700274"/>
    <w:rsid w:val="007002CE"/>
    <w:rsid w:val="00700528"/>
    <w:rsid w:val="00700A59"/>
    <w:rsid w:val="00701215"/>
    <w:rsid w:val="007017C2"/>
    <w:rsid w:val="00701FA6"/>
    <w:rsid w:val="007020FF"/>
    <w:rsid w:val="007025CB"/>
    <w:rsid w:val="0070281D"/>
    <w:rsid w:val="00702D3A"/>
    <w:rsid w:val="00702D5F"/>
    <w:rsid w:val="00703058"/>
    <w:rsid w:val="007034AA"/>
    <w:rsid w:val="00703C9D"/>
    <w:rsid w:val="00703D71"/>
    <w:rsid w:val="00703E64"/>
    <w:rsid w:val="00703EC8"/>
    <w:rsid w:val="00703ED1"/>
    <w:rsid w:val="0070421E"/>
    <w:rsid w:val="00704547"/>
    <w:rsid w:val="00704854"/>
    <w:rsid w:val="0070490C"/>
    <w:rsid w:val="00704D4B"/>
    <w:rsid w:val="00704E9A"/>
    <w:rsid w:val="00705007"/>
    <w:rsid w:val="0070517B"/>
    <w:rsid w:val="007053C9"/>
    <w:rsid w:val="007054CF"/>
    <w:rsid w:val="007057DC"/>
    <w:rsid w:val="00705C38"/>
    <w:rsid w:val="00705F6D"/>
    <w:rsid w:val="00706168"/>
    <w:rsid w:val="00706378"/>
    <w:rsid w:val="00706465"/>
    <w:rsid w:val="0070695A"/>
    <w:rsid w:val="00706A77"/>
    <w:rsid w:val="00706C00"/>
    <w:rsid w:val="00706CAA"/>
    <w:rsid w:val="00707108"/>
    <w:rsid w:val="00707418"/>
    <w:rsid w:val="007075E0"/>
    <w:rsid w:val="0070782D"/>
    <w:rsid w:val="00707ADE"/>
    <w:rsid w:val="00707C46"/>
    <w:rsid w:val="00707D3D"/>
    <w:rsid w:val="007100A2"/>
    <w:rsid w:val="007100E4"/>
    <w:rsid w:val="00710179"/>
    <w:rsid w:val="00710759"/>
    <w:rsid w:val="007109C2"/>
    <w:rsid w:val="00710DAD"/>
    <w:rsid w:val="00710E7A"/>
    <w:rsid w:val="00711340"/>
    <w:rsid w:val="0071139F"/>
    <w:rsid w:val="007113D4"/>
    <w:rsid w:val="00711882"/>
    <w:rsid w:val="00711945"/>
    <w:rsid w:val="00711AC7"/>
    <w:rsid w:val="007126A9"/>
    <w:rsid w:val="007126AC"/>
    <w:rsid w:val="00712B8D"/>
    <w:rsid w:val="00712C42"/>
    <w:rsid w:val="0071303F"/>
    <w:rsid w:val="007131DC"/>
    <w:rsid w:val="007133CE"/>
    <w:rsid w:val="007134DE"/>
    <w:rsid w:val="0071395D"/>
    <w:rsid w:val="00713DE4"/>
    <w:rsid w:val="00713E3C"/>
    <w:rsid w:val="00713E6A"/>
    <w:rsid w:val="00713E83"/>
    <w:rsid w:val="007141DB"/>
    <w:rsid w:val="00714471"/>
    <w:rsid w:val="007149D6"/>
    <w:rsid w:val="00714C47"/>
    <w:rsid w:val="0071583D"/>
    <w:rsid w:val="00715DE0"/>
    <w:rsid w:val="00715EA9"/>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1084"/>
    <w:rsid w:val="00721262"/>
    <w:rsid w:val="0072140B"/>
    <w:rsid w:val="0072174B"/>
    <w:rsid w:val="00721B53"/>
    <w:rsid w:val="00721D9B"/>
    <w:rsid w:val="00722121"/>
    <w:rsid w:val="007224B9"/>
    <w:rsid w:val="00722F66"/>
    <w:rsid w:val="00722F94"/>
    <w:rsid w:val="007230DC"/>
    <w:rsid w:val="00723768"/>
    <w:rsid w:val="007239A9"/>
    <w:rsid w:val="00723AA7"/>
    <w:rsid w:val="0072432E"/>
    <w:rsid w:val="007244AF"/>
    <w:rsid w:val="007247C7"/>
    <w:rsid w:val="0072496D"/>
    <w:rsid w:val="00724B4F"/>
    <w:rsid w:val="00724C3A"/>
    <w:rsid w:val="0072501B"/>
    <w:rsid w:val="0072503B"/>
    <w:rsid w:val="00725122"/>
    <w:rsid w:val="00725244"/>
    <w:rsid w:val="00725680"/>
    <w:rsid w:val="00725AB1"/>
    <w:rsid w:val="00726036"/>
    <w:rsid w:val="00726279"/>
    <w:rsid w:val="00726331"/>
    <w:rsid w:val="00726A9B"/>
    <w:rsid w:val="00727281"/>
    <w:rsid w:val="00727530"/>
    <w:rsid w:val="007275AA"/>
    <w:rsid w:val="00730140"/>
    <w:rsid w:val="007303DF"/>
    <w:rsid w:val="007308DA"/>
    <w:rsid w:val="00730C4F"/>
    <w:rsid w:val="00730EBA"/>
    <w:rsid w:val="007312F6"/>
    <w:rsid w:val="00731309"/>
    <w:rsid w:val="00731672"/>
    <w:rsid w:val="007318BF"/>
    <w:rsid w:val="00731BB1"/>
    <w:rsid w:val="00731E2F"/>
    <w:rsid w:val="00731E7C"/>
    <w:rsid w:val="0073276B"/>
    <w:rsid w:val="007327C6"/>
    <w:rsid w:val="007329EF"/>
    <w:rsid w:val="00732BB1"/>
    <w:rsid w:val="0073327A"/>
    <w:rsid w:val="007334C3"/>
    <w:rsid w:val="00733C9D"/>
    <w:rsid w:val="007341EC"/>
    <w:rsid w:val="00734B20"/>
    <w:rsid w:val="00734EBE"/>
    <w:rsid w:val="007355D9"/>
    <w:rsid w:val="00735791"/>
    <w:rsid w:val="007357D1"/>
    <w:rsid w:val="007358F0"/>
    <w:rsid w:val="00735B5F"/>
    <w:rsid w:val="007361DC"/>
    <w:rsid w:val="00736223"/>
    <w:rsid w:val="00736A1F"/>
    <w:rsid w:val="00736A27"/>
    <w:rsid w:val="00736B67"/>
    <w:rsid w:val="00736C63"/>
    <w:rsid w:val="00736CF3"/>
    <w:rsid w:val="00736DD8"/>
    <w:rsid w:val="007374B9"/>
    <w:rsid w:val="00737531"/>
    <w:rsid w:val="0073759F"/>
    <w:rsid w:val="0073780E"/>
    <w:rsid w:val="0073794E"/>
    <w:rsid w:val="00737C94"/>
    <w:rsid w:val="00737FAC"/>
    <w:rsid w:val="007400F8"/>
    <w:rsid w:val="00740442"/>
    <w:rsid w:val="0074076A"/>
    <w:rsid w:val="00740E4F"/>
    <w:rsid w:val="00740F79"/>
    <w:rsid w:val="00741134"/>
    <w:rsid w:val="00741A2D"/>
    <w:rsid w:val="00741AF4"/>
    <w:rsid w:val="00741DCC"/>
    <w:rsid w:val="00741DD5"/>
    <w:rsid w:val="00741F70"/>
    <w:rsid w:val="0074203A"/>
    <w:rsid w:val="007427B5"/>
    <w:rsid w:val="00742865"/>
    <w:rsid w:val="007428AD"/>
    <w:rsid w:val="0074296C"/>
    <w:rsid w:val="00742B7D"/>
    <w:rsid w:val="00742BDF"/>
    <w:rsid w:val="00742C83"/>
    <w:rsid w:val="0074360F"/>
    <w:rsid w:val="00743818"/>
    <w:rsid w:val="007439A4"/>
    <w:rsid w:val="00744048"/>
    <w:rsid w:val="00744473"/>
    <w:rsid w:val="00744632"/>
    <w:rsid w:val="00744A64"/>
    <w:rsid w:val="00744D21"/>
    <w:rsid w:val="00744D47"/>
    <w:rsid w:val="00744EA0"/>
    <w:rsid w:val="007451D4"/>
    <w:rsid w:val="00745280"/>
    <w:rsid w:val="007457B4"/>
    <w:rsid w:val="00745F2B"/>
    <w:rsid w:val="0074610B"/>
    <w:rsid w:val="0074638D"/>
    <w:rsid w:val="00746426"/>
    <w:rsid w:val="00746484"/>
    <w:rsid w:val="007464DB"/>
    <w:rsid w:val="0074682A"/>
    <w:rsid w:val="00746D22"/>
    <w:rsid w:val="0074704F"/>
    <w:rsid w:val="00747516"/>
    <w:rsid w:val="007475AE"/>
    <w:rsid w:val="007476D6"/>
    <w:rsid w:val="007479D1"/>
    <w:rsid w:val="00747BAD"/>
    <w:rsid w:val="00747F48"/>
    <w:rsid w:val="00747F4C"/>
    <w:rsid w:val="00750417"/>
    <w:rsid w:val="0075053D"/>
    <w:rsid w:val="00751003"/>
    <w:rsid w:val="00751091"/>
    <w:rsid w:val="00751B6D"/>
    <w:rsid w:val="00751B83"/>
    <w:rsid w:val="00751C33"/>
    <w:rsid w:val="00751CBB"/>
    <w:rsid w:val="00751D40"/>
    <w:rsid w:val="00752086"/>
    <w:rsid w:val="0075214F"/>
    <w:rsid w:val="00752467"/>
    <w:rsid w:val="00752C5B"/>
    <w:rsid w:val="00752D1E"/>
    <w:rsid w:val="00752E85"/>
    <w:rsid w:val="00753037"/>
    <w:rsid w:val="007533C5"/>
    <w:rsid w:val="00753ABC"/>
    <w:rsid w:val="00753E38"/>
    <w:rsid w:val="00753E55"/>
    <w:rsid w:val="007540B5"/>
    <w:rsid w:val="007541EC"/>
    <w:rsid w:val="00754359"/>
    <w:rsid w:val="00754411"/>
    <w:rsid w:val="007547A5"/>
    <w:rsid w:val="007548F8"/>
    <w:rsid w:val="00754BD9"/>
    <w:rsid w:val="00754CAB"/>
    <w:rsid w:val="00754E7A"/>
    <w:rsid w:val="00754E90"/>
    <w:rsid w:val="00754ED3"/>
    <w:rsid w:val="00754F57"/>
    <w:rsid w:val="0075540C"/>
    <w:rsid w:val="00755AE3"/>
    <w:rsid w:val="00755DB1"/>
    <w:rsid w:val="007560DF"/>
    <w:rsid w:val="00756958"/>
    <w:rsid w:val="00756B5D"/>
    <w:rsid w:val="007574FC"/>
    <w:rsid w:val="0075790B"/>
    <w:rsid w:val="00757971"/>
    <w:rsid w:val="00757A65"/>
    <w:rsid w:val="0076010F"/>
    <w:rsid w:val="0076041A"/>
    <w:rsid w:val="0076063D"/>
    <w:rsid w:val="00760975"/>
    <w:rsid w:val="00760C3F"/>
    <w:rsid w:val="0076112C"/>
    <w:rsid w:val="0076118D"/>
    <w:rsid w:val="0076193A"/>
    <w:rsid w:val="00761FDA"/>
    <w:rsid w:val="0076205D"/>
    <w:rsid w:val="0076205E"/>
    <w:rsid w:val="007621FF"/>
    <w:rsid w:val="00762906"/>
    <w:rsid w:val="007629A0"/>
    <w:rsid w:val="007634E3"/>
    <w:rsid w:val="00763640"/>
    <w:rsid w:val="00763799"/>
    <w:rsid w:val="00763EC5"/>
    <w:rsid w:val="00764194"/>
    <w:rsid w:val="0076463F"/>
    <w:rsid w:val="00764953"/>
    <w:rsid w:val="00764CA4"/>
    <w:rsid w:val="00764DD8"/>
    <w:rsid w:val="00765351"/>
    <w:rsid w:val="00765391"/>
    <w:rsid w:val="00765C35"/>
    <w:rsid w:val="00765CDE"/>
    <w:rsid w:val="00765ED3"/>
    <w:rsid w:val="007663BE"/>
    <w:rsid w:val="007663E7"/>
    <w:rsid w:val="00766526"/>
    <w:rsid w:val="007666A8"/>
    <w:rsid w:val="0076681D"/>
    <w:rsid w:val="00766A65"/>
    <w:rsid w:val="00766D0A"/>
    <w:rsid w:val="00766F24"/>
    <w:rsid w:val="007671F5"/>
    <w:rsid w:val="00767689"/>
    <w:rsid w:val="007676B8"/>
    <w:rsid w:val="00767F1B"/>
    <w:rsid w:val="00770055"/>
    <w:rsid w:val="0077025C"/>
    <w:rsid w:val="00770494"/>
    <w:rsid w:val="00771021"/>
    <w:rsid w:val="0077175C"/>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BAB"/>
    <w:rsid w:val="00773D1D"/>
    <w:rsid w:val="00773F5C"/>
    <w:rsid w:val="00774045"/>
    <w:rsid w:val="007746B1"/>
    <w:rsid w:val="00774889"/>
    <w:rsid w:val="007749B5"/>
    <w:rsid w:val="007749E3"/>
    <w:rsid w:val="00774FF5"/>
    <w:rsid w:val="007750B3"/>
    <w:rsid w:val="007753B5"/>
    <w:rsid w:val="007755AB"/>
    <w:rsid w:val="0077565C"/>
    <w:rsid w:val="007756A1"/>
    <w:rsid w:val="00775F76"/>
    <w:rsid w:val="00776048"/>
    <w:rsid w:val="007764F4"/>
    <w:rsid w:val="00776729"/>
    <w:rsid w:val="00776AEA"/>
    <w:rsid w:val="00776E37"/>
    <w:rsid w:val="007772D7"/>
    <w:rsid w:val="0077781E"/>
    <w:rsid w:val="007778A3"/>
    <w:rsid w:val="00777AE2"/>
    <w:rsid w:val="00777BA0"/>
    <w:rsid w:val="00777C62"/>
    <w:rsid w:val="00777DA2"/>
    <w:rsid w:val="00780146"/>
    <w:rsid w:val="007802AC"/>
    <w:rsid w:val="007803BD"/>
    <w:rsid w:val="00780CC3"/>
    <w:rsid w:val="00780F73"/>
    <w:rsid w:val="007811DC"/>
    <w:rsid w:val="0078193F"/>
    <w:rsid w:val="0078199D"/>
    <w:rsid w:val="007820FA"/>
    <w:rsid w:val="0078237B"/>
    <w:rsid w:val="00782644"/>
    <w:rsid w:val="00782789"/>
    <w:rsid w:val="0078285F"/>
    <w:rsid w:val="007829A0"/>
    <w:rsid w:val="00782A33"/>
    <w:rsid w:val="00782C05"/>
    <w:rsid w:val="00783207"/>
    <w:rsid w:val="00783259"/>
    <w:rsid w:val="00783659"/>
    <w:rsid w:val="00783AF1"/>
    <w:rsid w:val="00783DBB"/>
    <w:rsid w:val="00783E1D"/>
    <w:rsid w:val="00784299"/>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E42"/>
    <w:rsid w:val="00790957"/>
    <w:rsid w:val="00790CC5"/>
    <w:rsid w:val="00790E42"/>
    <w:rsid w:val="00791266"/>
    <w:rsid w:val="007914C2"/>
    <w:rsid w:val="0079162F"/>
    <w:rsid w:val="00791E20"/>
    <w:rsid w:val="00792657"/>
    <w:rsid w:val="007928C7"/>
    <w:rsid w:val="0079346C"/>
    <w:rsid w:val="007937C2"/>
    <w:rsid w:val="00793A3B"/>
    <w:rsid w:val="007942CD"/>
    <w:rsid w:val="00794300"/>
    <w:rsid w:val="00794371"/>
    <w:rsid w:val="007943CF"/>
    <w:rsid w:val="0079456F"/>
    <w:rsid w:val="00794767"/>
    <w:rsid w:val="00794924"/>
    <w:rsid w:val="0079498E"/>
    <w:rsid w:val="00794C45"/>
    <w:rsid w:val="00794C61"/>
    <w:rsid w:val="007951F3"/>
    <w:rsid w:val="00795597"/>
    <w:rsid w:val="00795A6B"/>
    <w:rsid w:val="00795A91"/>
    <w:rsid w:val="00795B05"/>
    <w:rsid w:val="00795C6B"/>
    <w:rsid w:val="00795F1C"/>
    <w:rsid w:val="007965C3"/>
    <w:rsid w:val="007967B1"/>
    <w:rsid w:val="00796976"/>
    <w:rsid w:val="007977B8"/>
    <w:rsid w:val="007977FC"/>
    <w:rsid w:val="007A0048"/>
    <w:rsid w:val="007A0454"/>
    <w:rsid w:val="007A06FC"/>
    <w:rsid w:val="007A0965"/>
    <w:rsid w:val="007A0BC2"/>
    <w:rsid w:val="007A0C00"/>
    <w:rsid w:val="007A0C54"/>
    <w:rsid w:val="007A0D8E"/>
    <w:rsid w:val="007A182E"/>
    <w:rsid w:val="007A1C9F"/>
    <w:rsid w:val="007A1F44"/>
    <w:rsid w:val="007A228D"/>
    <w:rsid w:val="007A23FF"/>
    <w:rsid w:val="007A2581"/>
    <w:rsid w:val="007A259E"/>
    <w:rsid w:val="007A27EB"/>
    <w:rsid w:val="007A295B"/>
    <w:rsid w:val="007A298F"/>
    <w:rsid w:val="007A2FC3"/>
    <w:rsid w:val="007A3347"/>
    <w:rsid w:val="007A3424"/>
    <w:rsid w:val="007A35EF"/>
    <w:rsid w:val="007A3D65"/>
    <w:rsid w:val="007A41C7"/>
    <w:rsid w:val="007A42C0"/>
    <w:rsid w:val="007A43A2"/>
    <w:rsid w:val="007A4464"/>
    <w:rsid w:val="007A4C16"/>
    <w:rsid w:val="007A4D04"/>
    <w:rsid w:val="007A4E39"/>
    <w:rsid w:val="007A5554"/>
    <w:rsid w:val="007A58D9"/>
    <w:rsid w:val="007A596E"/>
    <w:rsid w:val="007A599B"/>
    <w:rsid w:val="007A5B7F"/>
    <w:rsid w:val="007A5E36"/>
    <w:rsid w:val="007A63D5"/>
    <w:rsid w:val="007A690F"/>
    <w:rsid w:val="007A6C01"/>
    <w:rsid w:val="007A788A"/>
    <w:rsid w:val="007A7A96"/>
    <w:rsid w:val="007A7E75"/>
    <w:rsid w:val="007A7EF5"/>
    <w:rsid w:val="007A7F6A"/>
    <w:rsid w:val="007B01FA"/>
    <w:rsid w:val="007B03AF"/>
    <w:rsid w:val="007B04E6"/>
    <w:rsid w:val="007B0F58"/>
    <w:rsid w:val="007B136F"/>
    <w:rsid w:val="007B149E"/>
    <w:rsid w:val="007B1543"/>
    <w:rsid w:val="007B1AC0"/>
    <w:rsid w:val="007B1DA8"/>
    <w:rsid w:val="007B2019"/>
    <w:rsid w:val="007B2144"/>
    <w:rsid w:val="007B21DE"/>
    <w:rsid w:val="007B2685"/>
    <w:rsid w:val="007B270A"/>
    <w:rsid w:val="007B2AF1"/>
    <w:rsid w:val="007B2B6D"/>
    <w:rsid w:val="007B2D3B"/>
    <w:rsid w:val="007B366D"/>
    <w:rsid w:val="007B3880"/>
    <w:rsid w:val="007B3BE4"/>
    <w:rsid w:val="007B3DBB"/>
    <w:rsid w:val="007B3E6F"/>
    <w:rsid w:val="007B400F"/>
    <w:rsid w:val="007B4204"/>
    <w:rsid w:val="007B43CE"/>
    <w:rsid w:val="007B452F"/>
    <w:rsid w:val="007B4962"/>
    <w:rsid w:val="007B5040"/>
    <w:rsid w:val="007B513F"/>
    <w:rsid w:val="007B52CD"/>
    <w:rsid w:val="007B56BA"/>
    <w:rsid w:val="007B58F4"/>
    <w:rsid w:val="007B6222"/>
    <w:rsid w:val="007B6409"/>
    <w:rsid w:val="007B6D99"/>
    <w:rsid w:val="007B71FA"/>
    <w:rsid w:val="007B74E7"/>
    <w:rsid w:val="007B75ED"/>
    <w:rsid w:val="007B7880"/>
    <w:rsid w:val="007B7A65"/>
    <w:rsid w:val="007B7AAB"/>
    <w:rsid w:val="007B7D74"/>
    <w:rsid w:val="007B7DC1"/>
    <w:rsid w:val="007B7EDB"/>
    <w:rsid w:val="007C088E"/>
    <w:rsid w:val="007C0F32"/>
    <w:rsid w:val="007C1080"/>
    <w:rsid w:val="007C12D0"/>
    <w:rsid w:val="007C14EB"/>
    <w:rsid w:val="007C151B"/>
    <w:rsid w:val="007C199F"/>
    <w:rsid w:val="007C19AD"/>
    <w:rsid w:val="007C1B13"/>
    <w:rsid w:val="007C1F33"/>
    <w:rsid w:val="007C215E"/>
    <w:rsid w:val="007C24FA"/>
    <w:rsid w:val="007C2540"/>
    <w:rsid w:val="007C26EB"/>
    <w:rsid w:val="007C2BDF"/>
    <w:rsid w:val="007C3012"/>
    <w:rsid w:val="007C3267"/>
    <w:rsid w:val="007C3598"/>
    <w:rsid w:val="007C3FA8"/>
    <w:rsid w:val="007C44DF"/>
    <w:rsid w:val="007C50E4"/>
    <w:rsid w:val="007C5E48"/>
    <w:rsid w:val="007C5FE6"/>
    <w:rsid w:val="007C61F7"/>
    <w:rsid w:val="007C68DA"/>
    <w:rsid w:val="007C6B2B"/>
    <w:rsid w:val="007C6D12"/>
    <w:rsid w:val="007C6D5B"/>
    <w:rsid w:val="007C6F91"/>
    <w:rsid w:val="007C6FA8"/>
    <w:rsid w:val="007C7A1D"/>
    <w:rsid w:val="007C7CA1"/>
    <w:rsid w:val="007C7DD7"/>
    <w:rsid w:val="007D08E6"/>
    <w:rsid w:val="007D0F8C"/>
    <w:rsid w:val="007D229A"/>
    <w:rsid w:val="007D2B32"/>
    <w:rsid w:val="007D2DA2"/>
    <w:rsid w:val="007D2E0D"/>
    <w:rsid w:val="007D2E8D"/>
    <w:rsid w:val="007D2F44"/>
    <w:rsid w:val="007D2F4D"/>
    <w:rsid w:val="007D34C5"/>
    <w:rsid w:val="007D3EB5"/>
    <w:rsid w:val="007D4178"/>
    <w:rsid w:val="007D4D33"/>
    <w:rsid w:val="007D4F13"/>
    <w:rsid w:val="007D511E"/>
    <w:rsid w:val="007D51DD"/>
    <w:rsid w:val="007D5248"/>
    <w:rsid w:val="007D5257"/>
    <w:rsid w:val="007D53F1"/>
    <w:rsid w:val="007D640B"/>
    <w:rsid w:val="007D6D91"/>
    <w:rsid w:val="007D7175"/>
    <w:rsid w:val="007D71D4"/>
    <w:rsid w:val="007D75E2"/>
    <w:rsid w:val="007D79B1"/>
    <w:rsid w:val="007D7A19"/>
    <w:rsid w:val="007D7AF0"/>
    <w:rsid w:val="007D7F4D"/>
    <w:rsid w:val="007E00B4"/>
    <w:rsid w:val="007E054B"/>
    <w:rsid w:val="007E09C0"/>
    <w:rsid w:val="007E0AB6"/>
    <w:rsid w:val="007E0D4B"/>
    <w:rsid w:val="007E128B"/>
    <w:rsid w:val="007E1369"/>
    <w:rsid w:val="007E15D2"/>
    <w:rsid w:val="007E1A1B"/>
    <w:rsid w:val="007E1A88"/>
    <w:rsid w:val="007E228B"/>
    <w:rsid w:val="007E2291"/>
    <w:rsid w:val="007E2EB2"/>
    <w:rsid w:val="007E324A"/>
    <w:rsid w:val="007E3294"/>
    <w:rsid w:val="007E3296"/>
    <w:rsid w:val="007E3644"/>
    <w:rsid w:val="007E36EE"/>
    <w:rsid w:val="007E3912"/>
    <w:rsid w:val="007E409F"/>
    <w:rsid w:val="007E4AC3"/>
    <w:rsid w:val="007E4C88"/>
    <w:rsid w:val="007E5790"/>
    <w:rsid w:val="007E5816"/>
    <w:rsid w:val="007E585E"/>
    <w:rsid w:val="007E6B84"/>
    <w:rsid w:val="007E6CDB"/>
    <w:rsid w:val="007E6D69"/>
    <w:rsid w:val="007E7067"/>
    <w:rsid w:val="007E7717"/>
    <w:rsid w:val="007E781D"/>
    <w:rsid w:val="007E7C00"/>
    <w:rsid w:val="007E7DDF"/>
    <w:rsid w:val="007F00BC"/>
    <w:rsid w:val="007F05B8"/>
    <w:rsid w:val="007F11C8"/>
    <w:rsid w:val="007F1279"/>
    <w:rsid w:val="007F13F0"/>
    <w:rsid w:val="007F14C6"/>
    <w:rsid w:val="007F1A74"/>
    <w:rsid w:val="007F1CFB"/>
    <w:rsid w:val="007F1F29"/>
    <w:rsid w:val="007F2073"/>
    <w:rsid w:val="007F213A"/>
    <w:rsid w:val="007F220B"/>
    <w:rsid w:val="007F2229"/>
    <w:rsid w:val="007F27DD"/>
    <w:rsid w:val="007F288B"/>
    <w:rsid w:val="007F2DF1"/>
    <w:rsid w:val="007F3E03"/>
    <w:rsid w:val="007F416C"/>
    <w:rsid w:val="007F45DF"/>
    <w:rsid w:val="007F46C1"/>
    <w:rsid w:val="007F4C43"/>
    <w:rsid w:val="007F4D88"/>
    <w:rsid w:val="007F50E5"/>
    <w:rsid w:val="007F51B9"/>
    <w:rsid w:val="007F5224"/>
    <w:rsid w:val="007F5B5D"/>
    <w:rsid w:val="007F5D61"/>
    <w:rsid w:val="007F5EC1"/>
    <w:rsid w:val="007F622F"/>
    <w:rsid w:val="007F6880"/>
    <w:rsid w:val="007F698D"/>
    <w:rsid w:val="007F6C6B"/>
    <w:rsid w:val="007F7523"/>
    <w:rsid w:val="007F76B4"/>
    <w:rsid w:val="007F7754"/>
    <w:rsid w:val="007F7E89"/>
    <w:rsid w:val="008001B4"/>
    <w:rsid w:val="008003E9"/>
    <w:rsid w:val="0080068B"/>
    <w:rsid w:val="00800712"/>
    <w:rsid w:val="00800769"/>
    <w:rsid w:val="00800ED2"/>
    <w:rsid w:val="0080120C"/>
    <w:rsid w:val="0080122D"/>
    <w:rsid w:val="008012D8"/>
    <w:rsid w:val="00801404"/>
    <w:rsid w:val="008019B9"/>
    <w:rsid w:val="00801A7E"/>
    <w:rsid w:val="00802311"/>
    <w:rsid w:val="00802D4B"/>
    <w:rsid w:val="00802E74"/>
    <w:rsid w:val="00802F97"/>
    <w:rsid w:val="00803343"/>
    <w:rsid w:val="00803404"/>
    <w:rsid w:val="008038EF"/>
    <w:rsid w:val="00803A3C"/>
    <w:rsid w:val="00803A8E"/>
    <w:rsid w:val="008041D5"/>
    <w:rsid w:val="00804200"/>
    <w:rsid w:val="00804202"/>
    <w:rsid w:val="008042FE"/>
    <w:rsid w:val="00804B58"/>
    <w:rsid w:val="00804B92"/>
    <w:rsid w:val="00804E21"/>
    <w:rsid w:val="00804E67"/>
    <w:rsid w:val="00805092"/>
    <w:rsid w:val="00805BA6"/>
    <w:rsid w:val="00805CC4"/>
    <w:rsid w:val="00806179"/>
    <w:rsid w:val="00806377"/>
    <w:rsid w:val="00806AAF"/>
    <w:rsid w:val="00806E1A"/>
    <w:rsid w:val="00806EB4"/>
    <w:rsid w:val="008070AC"/>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2090"/>
    <w:rsid w:val="008123A6"/>
    <w:rsid w:val="00812589"/>
    <w:rsid w:val="00812767"/>
    <w:rsid w:val="00812B1B"/>
    <w:rsid w:val="0081449A"/>
    <w:rsid w:val="00814565"/>
    <w:rsid w:val="00814801"/>
    <w:rsid w:val="00814A06"/>
    <w:rsid w:val="00814ED9"/>
    <w:rsid w:val="0081505C"/>
    <w:rsid w:val="008157C3"/>
    <w:rsid w:val="008157E8"/>
    <w:rsid w:val="0081581D"/>
    <w:rsid w:val="00816F50"/>
    <w:rsid w:val="008170D2"/>
    <w:rsid w:val="008172BE"/>
    <w:rsid w:val="0081735F"/>
    <w:rsid w:val="008177C3"/>
    <w:rsid w:val="00817B71"/>
    <w:rsid w:val="00817D32"/>
    <w:rsid w:val="00817D9A"/>
    <w:rsid w:val="00817FBA"/>
    <w:rsid w:val="00820184"/>
    <w:rsid w:val="00820244"/>
    <w:rsid w:val="00820F07"/>
    <w:rsid w:val="008221B3"/>
    <w:rsid w:val="0082248E"/>
    <w:rsid w:val="00822508"/>
    <w:rsid w:val="00822565"/>
    <w:rsid w:val="0082281A"/>
    <w:rsid w:val="008228EA"/>
    <w:rsid w:val="00824B8C"/>
    <w:rsid w:val="00824F57"/>
    <w:rsid w:val="00824F87"/>
    <w:rsid w:val="00824FDF"/>
    <w:rsid w:val="00825125"/>
    <w:rsid w:val="008257AD"/>
    <w:rsid w:val="008257CC"/>
    <w:rsid w:val="00825C78"/>
    <w:rsid w:val="00826156"/>
    <w:rsid w:val="00826290"/>
    <w:rsid w:val="00826452"/>
    <w:rsid w:val="0082692D"/>
    <w:rsid w:val="00826BA4"/>
    <w:rsid w:val="00826DA1"/>
    <w:rsid w:val="00826E7B"/>
    <w:rsid w:val="008274BF"/>
    <w:rsid w:val="00827D27"/>
    <w:rsid w:val="008301EE"/>
    <w:rsid w:val="00830721"/>
    <w:rsid w:val="00830DC3"/>
    <w:rsid w:val="0083100A"/>
    <w:rsid w:val="00831555"/>
    <w:rsid w:val="008319F4"/>
    <w:rsid w:val="00831F52"/>
    <w:rsid w:val="00832154"/>
    <w:rsid w:val="00832256"/>
    <w:rsid w:val="00832299"/>
    <w:rsid w:val="0083266D"/>
    <w:rsid w:val="00832DEA"/>
    <w:rsid w:val="00832ED7"/>
    <w:rsid w:val="00832F5C"/>
    <w:rsid w:val="00832FD0"/>
    <w:rsid w:val="00833C32"/>
    <w:rsid w:val="00833C56"/>
    <w:rsid w:val="00833E09"/>
    <w:rsid w:val="008349FA"/>
    <w:rsid w:val="00834BD2"/>
    <w:rsid w:val="00835410"/>
    <w:rsid w:val="008359E0"/>
    <w:rsid w:val="00835FE5"/>
    <w:rsid w:val="00836028"/>
    <w:rsid w:val="00836E70"/>
    <w:rsid w:val="00836F92"/>
    <w:rsid w:val="008371CE"/>
    <w:rsid w:val="008376F6"/>
    <w:rsid w:val="008377EA"/>
    <w:rsid w:val="00837A73"/>
    <w:rsid w:val="00837D5B"/>
    <w:rsid w:val="0084009A"/>
    <w:rsid w:val="00840607"/>
    <w:rsid w:val="008408D6"/>
    <w:rsid w:val="008408F4"/>
    <w:rsid w:val="00840A89"/>
    <w:rsid w:val="00840A99"/>
    <w:rsid w:val="00840D29"/>
    <w:rsid w:val="0084111B"/>
    <w:rsid w:val="0084127A"/>
    <w:rsid w:val="008414B0"/>
    <w:rsid w:val="0084187D"/>
    <w:rsid w:val="008418C9"/>
    <w:rsid w:val="00841B5D"/>
    <w:rsid w:val="00841BE9"/>
    <w:rsid w:val="00841C9C"/>
    <w:rsid w:val="00841CD2"/>
    <w:rsid w:val="00841D38"/>
    <w:rsid w:val="00841D9D"/>
    <w:rsid w:val="00842B77"/>
    <w:rsid w:val="00842E70"/>
    <w:rsid w:val="0084309F"/>
    <w:rsid w:val="008436CC"/>
    <w:rsid w:val="00843A01"/>
    <w:rsid w:val="00843BF5"/>
    <w:rsid w:val="00843D9F"/>
    <w:rsid w:val="008449F9"/>
    <w:rsid w:val="00844DD0"/>
    <w:rsid w:val="00844F77"/>
    <w:rsid w:val="0084535A"/>
    <w:rsid w:val="00845C12"/>
    <w:rsid w:val="00845C74"/>
    <w:rsid w:val="00845D5B"/>
    <w:rsid w:val="008464BD"/>
    <w:rsid w:val="00846829"/>
    <w:rsid w:val="008469D9"/>
    <w:rsid w:val="00846BBA"/>
    <w:rsid w:val="00846DA0"/>
    <w:rsid w:val="00846DA3"/>
    <w:rsid w:val="00846DC0"/>
    <w:rsid w:val="00846DD8"/>
    <w:rsid w:val="00846F74"/>
    <w:rsid w:val="008474A7"/>
    <w:rsid w:val="00847541"/>
    <w:rsid w:val="008475BC"/>
    <w:rsid w:val="008476F6"/>
    <w:rsid w:val="00847701"/>
    <w:rsid w:val="0084791F"/>
    <w:rsid w:val="00847CD5"/>
    <w:rsid w:val="00847D11"/>
    <w:rsid w:val="00847EF6"/>
    <w:rsid w:val="00847FB1"/>
    <w:rsid w:val="008504A6"/>
    <w:rsid w:val="008506B6"/>
    <w:rsid w:val="0085085F"/>
    <w:rsid w:val="008509C4"/>
    <w:rsid w:val="00850AE0"/>
    <w:rsid w:val="00850D3E"/>
    <w:rsid w:val="00851132"/>
    <w:rsid w:val="00851581"/>
    <w:rsid w:val="008516BD"/>
    <w:rsid w:val="00851A7A"/>
    <w:rsid w:val="00851B01"/>
    <w:rsid w:val="008524D2"/>
    <w:rsid w:val="0085268A"/>
    <w:rsid w:val="008526A1"/>
    <w:rsid w:val="00852916"/>
    <w:rsid w:val="0085299A"/>
    <w:rsid w:val="00852A57"/>
    <w:rsid w:val="00852D56"/>
    <w:rsid w:val="00852D63"/>
    <w:rsid w:val="00852E19"/>
    <w:rsid w:val="00853348"/>
    <w:rsid w:val="00853744"/>
    <w:rsid w:val="00853746"/>
    <w:rsid w:val="00853A93"/>
    <w:rsid w:val="008543F9"/>
    <w:rsid w:val="00854555"/>
    <w:rsid w:val="00854806"/>
    <w:rsid w:val="0085485E"/>
    <w:rsid w:val="00854876"/>
    <w:rsid w:val="00854940"/>
    <w:rsid w:val="00854CAB"/>
    <w:rsid w:val="00854E5E"/>
    <w:rsid w:val="00855914"/>
    <w:rsid w:val="00855CAD"/>
    <w:rsid w:val="00855CDE"/>
    <w:rsid w:val="0085619F"/>
    <w:rsid w:val="00856833"/>
    <w:rsid w:val="00856840"/>
    <w:rsid w:val="00856ABF"/>
    <w:rsid w:val="00856E8E"/>
    <w:rsid w:val="0085703F"/>
    <w:rsid w:val="00857102"/>
    <w:rsid w:val="008579BB"/>
    <w:rsid w:val="00857B92"/>
    <w:rsid w:val="00857BD7"/>
    <w:rsid w:val="0086007C"/>
    <w:rsid w:val="0086087C"/>
    <w:rsid w:val="00860A0F"/>
    <w:rsid w:val="00860AD6"/>
    <w:rsid w:val="00860CCD"/>
    <w:rsid w:val="00860CE2"/>
    <w:rsid w:val="00860D8E"/>
    <w:rsid w:val="008611A7"/>
    <w:rsid w:val="00861703"/>
    <w:rsid w:val="008618A5"/>
    <w:rsid w:val="00861AB8"/>
    <w:rsid w:val="00861DF7"/>
    <w:rsid w:val="00861E91"/>
    <w:rsid w:val="0086275E"/>
    <w:rsid w:val="00862F3F"/>
    <w:rsid w:val="0086303C"/>
    <w:rsid w:val="0086312C"/>
    <w:rsid w:val="0086340B"/>
    <w:rsid w:val="008636DA"/>
    <w:rsid w:val="00863841"/>
    <w:rsid w:val="0086404D"/>
    <w:rsid w:val="008643BA"/>
    <w:rsid w:val="00864409"/>
    <w:rsid w:val="00864440"/>
    <w:rsid w:val="00864D76"/>
    <w:rsid w:val="008650FC"/>
    <w:rsid w:val="0086512A"/>
    <w:rsid w:val="0086524F"/>
    <w:rsid w:val="0086576E"/>
    <w:rsid w:val="00865F96"/>
    <w:rsid w:val="00866394"/>
    <w:rsid w:val="00866683"/>
    <w:rsid w:val="00866879"/>
    <w:rsid w:val="00866EB3"/>
    <w:rsid w:val="0086701A"/>
    <w:rsid w:val="00867587"/>
    <w:rsid w:val="00867A92"/>
    <w:rsid w:val="00867BD2"/>
    <w:rsid w:val="00867DAC"/>
    <w:rsid w:val="00870039"/>
    <w:rsid w:val="00870580"/>
    <w:rsid w:val="008712F3"/>
    <w:rsid w:val="008712FD"/>
    <w:rsid w:val="00871389"/>
    <w:rsid w:val="008716A1"/>
    <w:rsid w:val="00872301"/>
    <w:rsid w:val="0087252D"/>
    <w:rsid w:val="00872D3F"/>
    <w:rsid w:val="008733E4"/>
    <w:rsid w:val="00873484"/>
    <w:rsid w:val="008737A8"/>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760"/>
    <w:rsid w:val="0087766D"/>
    <w:rsid w:val="008778F9"/>
    <w:rsid w:val="0088090C"/>
    <w:rsid w:val="00880A29"/>
    <w:rsid w:val="00880F30"/>
    <w:rsid w:val="008823CF"/>
    <w:rsid w:val="008823E2"/>
    <w:rsid w:val="0088276C"/>
    <w:rsid w:val="00882A77"/>
    <w:rsid w:val="00882C18"/>
    <w:rsid w:val="008833E8"/>
    <w:rsid w:val="008838D5"/>
    <w:rsid w:val="00883DAB"/>
    <w:rsid w:val="00883F6D"/>
    <w:rsid w:val="00884268"/>
    <w:rsid w:val="00884B2C"/>
    <w:rsid w:val="00884B5E"/>
    <w:rsid w:val="008860AB"/>
    <w:rsid w:val="008861F4"/>
    <w:rsid w:val="008862F6"/>
    <w:rsid w:val="0088630B"/>
    <w:rsid w:val="0088678B"/>
    <w:rsid w:val="00886A0C"/>
    <w:rsid w:val="00886BC0"/>
    <w:rsid w:val="00886C71"/>
    <w:rsid w:val="00886FA8"/>
    <w:rsid w:val="008871D9"/>
    <w:rsid w:val="00887472"/>
    <w:rsid w:val="0088784C"/>
    <w:rsid w:val="00887B48"/>
    <w:rsid w:val="0089047B"/>
    <w:rsid w:val="008908FF"/>
    <w:rsid w:val="00890D53"/>
    <w:rsid w:val="00890FD1"/>
    <w:rsid w:val="0089135F"/>
    <w:rsid w:val="0089138C"/>
    <w:rsid w:val="0089176E"/>
    <w:rsid w:val="008917E0"/>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B37"/>
    <w:rsid w:val="00893B74"/>
    <w:rsid w:val="00893B8F"/>
    <w:rsid w:val="00893F30"/>
    <w:rsid w:val="0089444E"/>
    <w:rsid w:val="008945CB"/>
    <w:rsid w:val="0089473D"/>
    <w:rsid w:val="008949DF"/>
    <w:rsid w:val="008950FE"/>
    <w:rsid w:val="008951DB"/>
    <w:rsid w:val="008952E6"/>
    <w:rsid w:val="00895865"/>
    <w:rsid w:val="00895F27"/>
    <w:rsid w:val="00896322"/>
    <w:rsid w:val="00896735"/>
    <w:rsid w:val="00896C81"/>
    <w:rsid w:val="00896D83"/>
    <w:rsid w:val="008970BF"/>
    <w:rsid w:val="008975E6"/>
    <w:rsid w:val="00897A1B"/>
    <w:rsid w:val="00897AEC"/>
    <w:rsid w:val="00897B15"/>
    <w:rsid w:val="00897C63"/>
    <w:rsid w:val="008A0546"/>
    <w:rsid w:val="008A060A"/>
    <w:rsid w:val="008A0AB2"/>
    <w:rsid w:val="008A0CFC"/>
    <w:rsid w:val="008A0E18"/>
    <w:rsid w:val="008A12FE"/>
    <w:rsid w:val="008A1443"/>
    <w:rsid w:val="008A1B62"/>
    <w:rsid w:val="008A1BFC"/>
    <w:rsid w:val="008A1D92"/>
    <w:rsid w:val="008A1E2C"/>
    <w:rsid w:val="008A22C7"/>
    <w:rsid w:val="008A22E3"/>
    <w:rsid w:val="008A23D5"/>
    <w:rsid w:val="008A23F1"/>
    <w:rsid w:val="008A28B6"/>
    <w:rsid w:val="008A2BB1"/>
    <w:rsid w:val="008A2EFF"/>
    <w:rsid w:val="008A3466"/>
    <w:rsid w:val="008A389F"/>
    <w:rsid w:val="008A38A0"/>
    <w:rsid w:val="008A3D02"/>
    <w:rsid w:val="008A4205"/>
    <w:rsid w:val="008A4244"/>
    <w:rsid w:val="008A439D"/>
    <w:rsid w:val="008A46B1"/>
    <w:rsid w:val="008A5159"/>
    <w:rsid w:val="008A51AC"/>
    <w:rsid w:val="008A5265"/>
    <w:rsid w:val="008A5940"/>
    <w:rsid w:val="008A5B54"/>
    <w:rsid w:val="008A5BA7"/>
    <w:rsid w:val="008A5D0A"/>
    <w:rsid w:val="008A66D9"/>
    <w:rsid w:val="008A6A8A"/>
    <w:rsid w:val="008A6BA5"/>
    <w:rsid w:val="008A6C83"/>
    <w:rsid w:val="008A73B2"/>
    <w:rsid w:val="008A7E32"/>
    <w:rsid w:val="008B0187"/>
    <w:rsid w:val="008B043F"/>
    <w:rsid w:val="008B0808"/>
    <w:rsid w:val="008B0AEC"/>
    <w:rsid w:val="008B120E"/>
    <w:rsid w:val="008B1A9A"/>
    <w:rsid w:val="008B1B1F"/>
    <w:rsid w:val="008B1E53"/>
    <w:rsid w:val="008B1E5B"/>
    <w:rsid w:val="008B2666"/>
    <w:rsid w:val="008B272F"/>
    <w:rsid w:val="008B2931"/>
    <w:rsid w:val="008B2AF4"/>
    <w:rsid w:val="008B2C48"/>
    <w:rsid w:val="008B313F"/>
    <w:rsid w:val="008B3677"/>
    <w:rsid w:val="008B389D"/>
    <w:rsid w:val="008B3959"/>
    <w:rsid w:val="008B3C5C"/>
    <w:rsid w:val="008B4123"/>
    <w:rsid w:val="008B49B1"/>
    <w:rsid w:val="008B5299"/>
    <w:rsid w:val="008B544D"/>
    <w:rsid w:val="008B573C"/>
    <w:rsid w:val="008B5A5F"/>
    <w:rsid w:val="008B5AB0"/>
    <w:rsid w:val="008B6054"/>
    <w:rsid w:val="008B666B"/>
    <w:rsid w:val="008B6893"/>
    <w:rsid w:val="008B68AD"/>
    <w:rsid w:val="008B6B03"/>
    <w:rsid w:val="008B7123"/>
    <w:rsid w:val="008B71D8"/>
    <w:rsid w:val="008B73DF"/>
    <w:rsid w:val="008B7609"/>
    <w:rsid w:val="008B794A"/>
    <w:rsid w:val="008B79BA"/>
    <w:rsid w:val="008B7B08"/>
    <w:rsid w:val="008C02F2"/>
    <w:rsid w:val="008C04C9"/>
    <w:rsid w:val="008C0599"/>
    <w:rsid w:val="008C07F5"/>
    <w:rsid w:val="008C08B5"/>
    <w:rsid w:val="008C094E"/>
    <w:rsid w:val="008C09BE"/>
    <w:rsid w:val="008C0B09"/>
    <w:rsid w:val="008C0BFE"/>
    <w:rsid w:val="008C0C7A"/>
    <w:rsid w:val="008C13F0"/>
    <w:rsid w:val="008C16CC"/>
    <w:rsid w:val="008C1E2E"/>
    <w:rsid w:val="008C1F26"/>
    <w:rsid w:val="008C1FC6"/>
    <w:rsid w:val="008C2129"/>
    <w:rsid w:val="008C27A1"/>
    <w:rsid w:val="008C2A0A"/>
    <w:rsid w:val="008C2A3A"/>
    <w:rsid w:val="008C2BA5"/>
    <w:rsid w:val="008C30BD"/>
    <w:rsid w:val="008C3468"/>
    <w:rsid w:val="008C3C0D"/>
    <w:rsid w:val="008C3E4A"/>
    <w:rsid w:val="008C4312"/>
    <w:rsid w:val="008C44E9"/>
    <w:rsid w:val="008C4924"/>
    <w:rsid w:val="008C4C7E"/>
    <w:rsid w:val="008C4EE5"/>
    <w:rsid w:val="008C4EFB"/>
    <w:rsid w:val="008C51F8"/>
    <w:rsid w:val="008C5669"/>
    <w:rsid w:val="008C56B4"/>
    <w:rsid w:val="008C5C46"/>
    <w:rsid w:val="008C5D68"/>
    <w:rsid w:val="008C5E30"/>
    <w:rsid w:val="008C5FCD"/>
    <w:rsid w:val="008C6184"/>
    <w:rsid w:val="008C63CE"/>
    <w:rsid w:val="008C6A0D"/>
    <w:rsid w:val="008C6B96"/>
    <w:rsid w:val="008C6FC7"/>
    <w:rsid w:val="008C785E"/>
    <w:rsid w:val="008D000E"/>
    <w:rsid w:val="008D01B6"/>
    <w:rsid w:val="008D02F3"/>
    <w:rsid w:val="008D084E"/>
    <w:rsid w:val="008D0AFB"/>
    <w:rsid w:val="008D0C3D"/>
    <w:rsid w:val="008D14F4"/>
    <w:rsid w:val="008D1511"/>
    <w:rsid w:val="008D1A81"/>
    <w:rsid w:val="008D1CB9"/>
    <w:rsid w:val="008D210D"/>
    <w:rsid w:val="008D2E96"/>
    <w:rsid w:val="008D32DF"/>
    <w:rsid w:val="008D33A8"/>
    <w:rsid w:val="008D35E9"/>
    <w:rsid w:val="008D38CA"/>
    <w:rsid w:val="008D3959"/>
    <w:rsid w:val="008D3966"/>
    <w:rsid w:val="008D4352"/>
    <w:rsid w:val="008D441A"/>
    <w:rsid w:val="008D442A"/>
    <w:rsid w:val="008D4461"/>
    <w:rsid w:val="008D4825"/>
    <w:rsid w:val="008D4C89"/>
    <w:rsid w:val="008D4FDE"/>
    <w:rsid w:val="008D54E1"/>
    <w:rsid w:val="008D5BB1"/>
    <w:rsid w:val="008D5CDA"/>
    <w:rsid w:val="008D5DD6"/>
    <w:rsid w:val="008D5ED2"/>
    <w:rsid w:val="008D60BC"/>
    <w:rsid w:val="008D6824"/>
    <w:rsid w:val="008D6D7B"/>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8AD"/>
    <w:rsid w:val="008E3926"/>
    <w:rsid w:val="008E395B"/>
    <w:rsid w:val="008E3EEC"/>
    <w:rsid w:val="008E4514"/>
    <w:rsid w:val="008E4BC6"/>
    <w:rsid w:val="008E5034"/>
    <w:rsid w:val="008E53FD"/>
    <w:rsid w:val="008E54FA"/>
    <w:rsid w:val="008E5BF2"/>
    <w:rsid w:val="008E5C81"/>
    <w:rsid w:val="008E6B63"/>
    <w:rsid w:val="008E6BF9"/>
    <w:rsid w:val="008E718F"/>
    <w:rsid w:val="008E7332"/>
    <w:rsid w:val="008E7499"/>
    <w:rsid w:val="008E78AD"/>
    <w:rsid w:val="008E7D7C"/>
    <w:rsid w:val="008F0017"/>
    <w:rsid w:val="008F04E7"/>
    <w:rsid w:val="008F0A38"/>
    <w:rsid w:val="008F0BF5"/>
    <w:rsid w:val="008F0E0A"/>
    <w:rsid w:val="008F0F84"/>
    <w:rsid w:val="008F1014"/>
    <w:rsid w:val="008F11C9"/>
    <w:rsid w:val="008F1850"/>
    <w:rsid w:val="008F18C2"/>
    <w:rsid w:val="008F1C99"/>
    <w:rsid w:val="008F23D8"/>
    <w:rsid w:val="008F2C03"/>
    <w:rsid w:val="008F2E66"/>
    <w:rsid w:val="008F2FD5"/>
    <w:rsid w:val="008F33E5"/>
    <w:rsid w:val="008F37E5"/>
    <w:rsid w:val="008F3ADD"/>
    <w:rsid w:val="008F44FC"/>
    <w:rsid w:val="008F48C2"/>
    <w:rsid w:val="008F4A18"/>
    <w:rsid w:val="008F4BFD"/>
    <w:rsid w:val="008F4FAD"/>
    <w:rsid w:val="008F532E"/>
    <w:rsid w:val="008F5840"/>
    <w:rsid w:val="008F58F7"/>
    <w:rsid w:val="008F5A4C"/>
    <w:rsid w:val="008F5B93"/>
    <w:rsid w:val="008F5D7E"/>
    <w:rsid w:val="008F5EEF"/>
    <w:rsid w:val="008F634E"/>
    <w:rsid w:val="008F66FE"/>
    <w:rsid w:val="008F6890"/>
    <w:rsid w:val="008F6932"/>
    <w:rsid w:val="008F70D3"/>
    <w:rsid w:val="008F72CC"/>
    <w:rsid w:val="008F72CD"/>
    <w:rsid w:val="008F7C6E"/>
    <w:rsid w:val="008F7F12"/>
    <w:rsid w:val="008F7FC7"/>
    <w:rsid w:val="00900053"/>
    <w:rsid w:val="00900148"/>
    <w:rsid w:val="009003A0"/>
    <w:rsid w:val="00900930"/>
    <w:rsid w:val="00900C07"/>
    <w:rsid w:val="00900C1A"/>
    <w:rsid w:val="00900D7F"/>
    <w:rsid w:val="00900F9D"/>
    <w:rsid w:val="009013EE"/>
    <w:rsid w:val="0090172E"/>
    <w:rsid w:val="009017ED"/>
    <w:rsid w:val="00901AA8"/>
    <w:rsid w:val="00902016"/>
    <w:rsid w:val="00902190"/>
    <w:rsid w:val="0090233E"/>
    <w:rsid w:val="00902420"/>
    <w:rsid w:val="00902C67"/>
    <w:rsid w:val="00902CA2"/>
    <w:rsid w:val="00902F98"/>
    <w:rsid w:val="0090325F"/>
    <w:rsid w:val="00903336"/>
    <w:rsid w:val="00903627"/>
    <w:rsid w:val="00903802"/>
    <w:rsid w:val="009044A6"/>
    <w:rsid w:val="00904587"/>
    <w:rsid w:val="00904735"/>
    <w:rsid w:val="00904D38"/>
    <w:rsid w:val="009050A2"/>
    <w:rsid w:val="009051CA"/>
    <w:rsid w:val="0090531A"/>
    <w:rsid w:val="00905591"/>
    <w:rsid w:val="00905779"/>
    <w:rsid w:val="00905F19"/>
    <w:rsid w:val="009065D4"/>
    <w:rsid w:val="0090696D"/>
    <w:rsid w:val="00906CD6"/>
    <w:rsid w:val="00906E4D"/>
    <w:rsid w:val="00906F31"/>
    <w:rsid w:val="0090747B"/>
    <w:rsid w:val="009075EF"/>
    <w:rsid w:val="00907882"/>
    <w:rsid w:val="009078B3"/>
    <w:rsid w:val="00907A05"/>
    <w:rsid w:val="00907A77"/>
    <w:rsid w:val="00907E00"/>
    <w:rsid w:val="0091067C"/>
    <w:rsid w:val="0091088D"/>
    <w:rsid w:val="00910B58"/>
    <w:rsid w:val="00910D61"/>
    <w:rsid w:val="00910F4E"/>
    <w:rsid w:val="00910FC9"/>
    <w:rsid w:val="00911472"/>
    <w:rsid w:val="0091151D"/>
    <w:rsid w:val="009115B4"/>
    <w:rsid w:val="009118E0"/>
    <w:rsid w:val="00911D5B"/>
    <w:rsid w:val="00911EC3"/>
    <w:rsid w:val="0091238F"/>
    <w:rsid w:val="009126DA"/>
    <w:rsid w:val="00912772"/>
    <w:rsid w:val="0091291A"/>
    <w:rsid w:val="00913187"/>
    <w:rsid w:val="00913264"/>
    <w:rsid w:val="00913363"/>
    <w:rsid w:val="00913569"/>
    <w:rsid w:val="00913612"/>
    <w:rsid w:val="0091366A"/>
    <w:rsid w:val="00913824"/>
    <w:rsid w:val="0091388D"/>
    <w:rsid w:val="00913B03"/>
    <w:rsid w:val="00913BE0"/>
    <w:rsid w:val="00913D22"/>
    <w:rsid w:val="00914129"/>
    <w:rsid w:val="00914297"/>
    <w:rsid w:val="0091443E"/>
    <w:rsid w:val="00914851"/>
    <w:rsid w:val="00914B0C"/>
    <w:rsid w:val="00915757"/>
    <w:rsid w:val="009157B6"/>
    <w:rsid w:val="00915851"/>
    <w:rsid w:val="009159B3"/>
    <w:rsid w:val="00915A01"/>
    <w:rsid w:val="00916181"/>
    <w:rsid w:val="00916630"/>
    <w:rsid w:val="0091663C"/>
    <w:rsid w:val="00916719"/>
    <w:rsid w:val="00916925"/>
    <w:rsid w:val="00916B19"/>
    <w:rsid w:val="00917236"/>
    <w:rsid w:val="009172B7"/>
    <w:rsid w:val="009204C5"/>
    <w:rsid w:val="009207AA"/>
    <w:rsid w:val="00920F5B"/>
    <w:rsid w:val="00921590"/>
    <w:rsid w:val="00921668"/>
    <w:rsid w:val="009217BB"/>
    <w:rsid w:val="0092180D"/>
    <w:rsid w:val="00921E41"/>
    <w:rsid w:val="00921FBE"/>
    <w:rsid w:val="00921FCE"/>
    <w:rsid w:val="0092273B"/>
    <w:rsid w:val="0092277E"/>
    <w:rsid w:val="009228E6"/>
    <w:rsid w:val="0092294B"/>
    <w:rsid w:val="00922C06"/>
    <w:rsid w:val="0092328F"/>
    <w:rsid w:val="009232B7"/>
    <w:rsid w:val="009232C9"/>
    <w:rsid w:val="0092344E"/>
    <w:rsid w:val="009235F1"/>
    <w:rsid w:val="00923608"/>
    <w:rsid w:val="0092373C"/>
    <w:rsid w:val="009238E5"/>
    <w:rsid w:val="00923D96"/>
    <w:rsid w:val="00923F12"/>
    <w:rsid w:val="009240C3"/>
    <w:rsid w:val="0092429E"/>
    <w:rsid w:val="009245AB"/>
    <w:rsid w:val="00924FF8"/>
    <w:rsid w:val="0092535C"/>
    <w:rsid w:val="0092555C"/>
    <w:rsid w:val="00925A39"/>
    <w:rsid w:val="00925BA8"/>
    <w:rsid w:val="00926A59"/>
    <w:rsid w:val="00926C5D"/>
    <w:rsid w:val="00926D85"/>
    <w:rsid w:val="00926DA7"/>
    <w:rsid w:val="00926EED"/>
    <w:rsid w:val="00926FA8"/>
    <w:rsid w:val="00927110"/>
    <w:rsid w:val="00927EEB"/>
    <w:rsid w:val="00927F8B"/>
    <w:rsid w:val="00927F95"/>
    <w:rsid w:val="009302A3"/>
    <w:rsid w:val="009302BD"/>
    <w:rsid w:val="009308FA"/>
    <w:rsid w:val="0093094D"/>
    <w:rsid w:val="009309B7"/>
    <w:rsid w:val="00930D0E"/>
    <w:rsid w:val="009310B8"/>
    <w:rsid w:val="00931122"/>
    <w:rsid w:val="0093117D"/>
    <w:rsid w:val="00931CCE"/>
    <w:rsid w:val="00931EF1"/>
    <w:rsid w:val="00932091"/>
    <w:rsid w:val="00932166"/>
    <w:rsid w:val="00932381"/>
    <w:rsid w:val="009328C7"/>
    <w:rsid w:val="00933184"/>
    <w:rsid w:val="009336EC"/>
    <w:rsid w:val="00933776"/>
    <w:rsid w:val="0093390B"/>
    <w:rsid w:val="00933F31"/>
    <w:rsid w:val="00933F56"/>
    <w:rsid w:val="00934439"/>
    <w:rsid w:val="009349D6"/>
    <w:rsid w:val="00934C13"/>
    <w:rsid w:val="00934E0D"/>
    <w:rsid w:val="00935228"/>
    <w:rsid w:val="009354A4"/>
    <w:rsid w:val="009355A2"/>
    <w:rsid w:val="00935ACA"/>
    <w:rsid w:val="00935C6B"/>
    <w:rsid w:val="00935F9E"/>
    <w:rsid w:val="0093680B"/>
    <w:rsid w:val="00936A21"/>
    <w:rsid w:val="00936AB9"/>
    <w:rsid w:val="00936CE8"/>
    <w:rsid w:val="00936D98"/>
    <w:rsid w:val="00937590"/>
    <w:rsid w:val="009377AB"/>
    <w:rsid w:val="00937A9E"/>
    <w:rsid w:val="00937D85"/>
    <w:rsid w:val="00937E3F"/>
    <w:rsid w:val="00937FF9"/>
    <w:rsid w:val="00940598"/>
    <w:rsid w:val="0094063C"/>
    <w:rsid w:val="0094086A"/>
    <w:rsid w:val="009408DF"/>
    <w:rsid w:val="00941327"/>
    <w:rsid w:val="009416FC"/>
    <w:rsid w:val="00941782"/>
    <w:rsid w:val="009418C2"/>
    <w:rsid w:val="00941AC1"/>
    <w:rsid w:val="00941E66"/>
    <w:rsid w:val="00941F7C"/>
    <w:rsid w:val="0094205F"/>
    <w:rsid w:val="00942C80"/>
    <w:rsid w:val="00943197"/>
    <w:rsid w:val="009435F2"/>
    <w:rsid w:val="00943C23"/>
    <w:rsid w:val="00943F2C"/>
    <w:rsid w:val="009443EA"/>
    <w:rsid w:val="00944810"/>
    <w:rsid w:val="00944D11"/>
    <w:rsid w:val="00945180"/>
    <w:rsid w:val="0094590C"/>
    <w:rsid w:val="009459DF"/>
    <w:rsid w:val="00945E0A"/>
    <w:rsid w:val="00945F4D"/>
    <w:rsid w:val="00946355"/>
    <w:rsid w:val="00946684"/>
    <w:rsid w:val="009468B7"/>
    <w:rsid w:val="009469A2"/>
    <w:rsid w:val="00946BD0"/>
    <w:rsid w:val="00946E53"/>
    <w:rsid w:val="0094724E"/>
    <w:rsid w:val="0094795E"/>
    <w:rsid w:val="00947BB9"/>
    <w:rsid w:val="00947BE6"/>
    <w:rsid w:val="0095009E"/>
    <w:rsid w:val="0095048D"/>
    <w:rsid w:val="00950FC9"/>
    <w:rsid w:val="009510DE"/>
    <w:rsid w:val="00951660"/>
    <w:rsid w:val="0095167F"/>
    <w:rsid w:val="00951ADB"/>
    <w:rsid w:val="00951CBD"/>
    <w:rsid w:val="009520BC"/>
    <w:rsid w:val="00952620"/>
    <w:rsid w:val="00952C7B"/>
    <w:rsid w:val="00953268"/>
    <w:rsid w:val="0095380C"/>
    <w:rsid w:val="00953C29"/>
    <w:rsid w:val="00953C36"/>
    <w:rsid w:val="00953FF5"/>
    <w:rsid w:val="00954353"/>
    <w:rsid w:val="00954BF4"/>
    <w:rsid w:val="00954D30"/>
    <w:rsid w:val="00954E3C"/>
    <w:rsid w:val="00954E40"/>
    <w:rsid w:val="009550E1"/>
    <w:rsid w:val="009552C5"/>
    <w:rsid w:val="0095568D"/>
    <w:rsid w:val="00955C0A"/>
    <w:rsid w:val="00955C4F"/>
    <w:rsid w:val="00956719"/>
    <w:rsid w:val="00956A7B"/>
    <w:rsid w:val="00956ABD"/>
    <w:rsid w:val="00956AC2"/>
    <w:rsid w:val="00956ADA"/>
    <w:rsid w:val="00956E3E"/>
    <w:rsid w:val="00957749"/>
    <w:rsid w:val="00957E78"/>
    <w:rsid w:val="0096018E"/>
    <w:rsid w:val="00960382"/>
    <w:rsid w:val="00960464"/>
    <w:rsid w:val="00960B91"/>
    <w:rsid w:val="00960E4A"/>
    <w:rsid w:val="0096107C"/>
    <w:rsid w:val="00961281"/>
    <w:rsid w:val="00961288"/>
    <w:rsid w:val="00961E72"/>
    <w:rsid w:val="00961FDC"/>
    <w:rsid w:val="009626B9"/>
    <w:rsid w:val="009627E8"/>
    <w:rsid w:val="00962A01"/>
    <w:rsid w:val="00962B73"/>
    <w:rsid w:val="009631FE"/>
    <w:rsid w:val="00963639"/>
    <w:rsid w:val="00963B92"/>
    <w:rsid w:val="0096450F"/>
    <w:rsid w:val="009651E9"/>
    <w:rsid w:val="00965412"/>
    <w:rsid w:val="0096576B"/>
    <w:rsid w:val="009657F1"/>
    <w:rsid w:val="0096608A"/>
    <w:rsid w:val="0096621C"/>
    <w:rsid w:val="0096625D"/>
    <w:rsid w:val="00966BBC"/>
    <w:rsid w:val="00966F8E"/>
    <w:rsid w:val="00967460"/>
    <w:rsid w:val="00967645"/>
    <w:rsid w:val="009679B9"/>
    <w:rsid w:val="00967B13"/>
    <w:rsid w:val="00967D35"/>
    <w:rsid w:val="009700DC"/>
    <w:rsid w:val="009701F4"/>
    <w:rsid w:val="009703FD"/>
    <w:rsid w:val="00970951"/>
    <w:rsid w:val="009709F8"/>
    <w:rsid w:val="00970EDC"/>
    <w:rsid w:val="00971331"/>
    <w:rsid w:val="0097133A"/>
    <w:rsid w:val="00971488"/>
    <w:rsid w:val="00972423"/>
    <w:rsid w:val="009724EA"/>
    <w:rsid w:val="00972546"/>
    <w:rsid w:val="00972929"/>
    <w:rsid w:val="00972F91"/>
    <w:rsid w:val="00973348"/>
    <w:rsid w:val="0097345F"/>
    <w:rsid w:val="009734E8"/>
    <w:rsid w:val="009737A3"/>
    <w:rsid w:val="009737E3"/>
    <w:rsid w:val="00973827"/>
    <w:rsid w:val="009739EB"/>
    <w:rsid w:val="00973A7E"/>
    <w:rsid w:val="00973F35"/>
    <w:rsid w:val="009742D3"/>
    <w:rsid w:val="009747F5"/>
    <w:rsid w:val="00974B31"/>
    <w:rsid w:val="00974E1A"/>
    <w:rsid w:val="00975505"/>
    <w:rsid w:val="00975506"/>
    <w:rsid w:val="009758AD"/>
    <w:rsid w:val="00975D6A"/>
    <w:rsid w:val="00975E48"/>
    <w:rsid w:val="00976257"/>
    <w:rsid w:val="009768DE"/>
    <w:rsid w:val="00976948"/>
    <w:rsid w:val="00976E0D"/>
    <w:rsid w:val="00977091"/>
    <w:rsid w:val="009771DA"/>
    <w:rsid w:val="0097775D"/>
    <w:rsid w:val="009778B6"/>
    <w:rsid w:val="0097791F"/>
    <w:rsid w:val="00977982"/>
    <w:rsid w:val="009779A8"/>
    <w:rsid w:val="00977BA7"/>
    <w:rsid w:val="00977CF1"/>
    <w:rsid w:val="00980371"/>
    <w:rsid w:val="0098092F"/>
    <w:rsid w:val="009809CE"/>
    <w:rsid w:val="0098194F"/>
    <w:rsid w:val="009819F0"/>
    <w:rsid w:val="00981A96"/>
    <w:rsid w:val="00981ACB"/>
    <w:rsid w:val="00981C99"/>
    <w:rsid w:val="009822D8"/>
    <w:rsid w:val="009826C8"/>
    <w:rsid w:val="00982BA6"/>
    <w:rsid w:val="009836E4"/>
    <w:rsid w:val="00983994"/>
    <w:rsid w:val="00983E12"/>
    <w:rsid w:val="009840EC"/>
    <w:rsid w:val="0098412F"/>
    <w:rsid w:val="00984748"/>
    <w:rsid w:val="00984A8E"/>
    <w:rsid w:val="00984CD7"/>
    <w:rsid w:val="009853F2"/>
    <w:rsid w:val="009856C8"/>
    <w:rsid w:val="00985892"/>
    <w:rsid w:val="00985E22"/>
    <w:rsid w:val="00985F28"/>
    <w:rsid w:val="00985F70"/>
    <w:rsid w:val="0098608B"/>
    <w:rsid w:val="00986149"/>
    <w:rsid w:val="00986176"/>
    <w:rsid w:val="009868A1"/>
    <w:rsid w:val="0098693D"/>
    <w:rsid w:val="00986E7F"/>
    <w:rsid w:val="00987536"/>
    <w:rsid w:val="009878B0"/>
    <w:rsid w:val="00990BD5"/>
    <w:rsid w:val="00990E8D"/>
    <w:rsid w:val="00991378"/>
    <w:rsid w:val="009913B4"/>
    <w:rsid w:val="009913C4"/>
    <w:rsid w:val="0099196F"/>
    <w:rsid w:val="00991D15"/>
    <w:rsid w:val="0099254D"/>
    <w:rsid w:val="00992B98"/>
    <w:rsid w:val="00992C54"/>
    <w:rsid w:val="00992D27"/>
    <w:rsid w:val="00992E5A"/>
    <w:rsid w:val="009930D3"/>
    <w:rsid w:val="0099354A"/>
    <w:rsid w:val="0099356F"/>
    <w:rsid w:val="0099359F"/>
    <w:rsid w:val="00993957"/>
    <w:rsid w:val="00993BC8"/>
    <w:rsid w:val="00993C96"/>
    <w:rsid w:val="00993EC0"/>
    <w:rsid w:val="0099439C"/>
    <w:rsid w:val="00994871"/>
    <w:rsid w:val="00994911"/>
    <w:rsid w:val="00994A1C"/>
    <w:rsid w:val="00994E08"/>
    <w:rsid w:val="0099508C"/>
    <w:rsid w:val="009950BB"/>
    <w:rsid w:val="009951F9"/>
    <w:rsid w:val="009953DF"/>
    <w:rsid w:val="00995A93"/>
    <w:rsid w:val="00995B27"/>
    <w:rsid w:val="00995C95"/>
    <w:rsid w:val="00995E85"/>
    <w:rsid w:val="00996468"/>
    <w:rsid w:val="00996876"/>
    <w:rsid w:val="00996FFA"/>
    <w:rsid w:val="009973F1"/>
    <w:rsid w:val="009973F3"/>
    <w:rsid w:val="00997514"/>
    <w:rsid w:val="00997663"/>
    <w:rsid w:val="009978A4"/>
    <w:rsid w:val="00997F89"/>
    <w:rsid w:val="009A010D"/>
    <w:rsid w:val="009A03A5"/>
    <w:rsid w:val="009A0608"/>
    <w:rsid w:val="009A07C6"/>
    <w:rsid w:val="009A0C6F"/>
    <w:rsid w:val="009A1035"/>
    <w:rsid w:val="009A11B6"/>
    <w:rsid w:val="009A14EF"/>
    <w:rsid w:val="009A16C9"/>
    <w:rsid w:val="009A2262"/>
    <w:rsid w:val="009A290E"/>
    <w:rsid w:val="009A291A"/>
    <w:rsid w:val="009A2AAD"/>
    <w:rsid w:val="009A2B88"/>
    <w:rsid w:val="009A2D22"/>
    <w:rsid w:val="009A2DF9"/>
    <w:rsid w:val="009A2E39"/>
    <w:rsid w:val="009A3A86"/>
    <w:rsid w:val="009A3CAC"/>
    <w:rsid w:val="009A3E27"/>
    <w:rsid w:val="009A4869"/>
    <w:rsid w:val="009A4A12"/>
    <w:rsid w:val="009A52FC"/>
    <w:rsid w:val="009A6033"/>
    <w:rsid w:val="009A60CC"/>
    <w:rsid w:val="009A65FD"/>
    <w:rsid w:val="009A6A6B"/>
    <w:rsid w:val="009A6B08"/>
    <w:rsid w:val="009A6DA0"/>
    <w:rsid w:val="009A6FE5"/>
    <w:rsid w:val="009A7177"/>
    <w:rsid w:val="009A73DE"/>
    <w:rsid w:val="009A745C"/>
    <w:rsid w:val="009A7D66"/>
    <w:rsid w:val="009A7ED8"/>
    <w:rsid w:val="009B081F"/>
    <w:rsid w:val="009B0E89"/>
    <w:rsid w:val="009B0FDC"/>
    <w:rsid w:val="009B12A1"/>
    <w:rsid w:val="009B174D"/>
    <w:rsid w:val="009B18AC"/>
    <w:rsid w:val="009B1EF2"/>
    <w:rsid w:val="009B1EF9"/>
    <w:rsid w:val="009B20B3"/>
    <w:rsid w:val="009B20F3"/>
    <w:rsid w:val="009B246F"/>
    <w:rsid w:val="009B26AC"/>
    <w:rsid w:val="009B2B23"/>
    <w:rsid w:val="009B3628"/>
    <w:rsid w:val="009B3726"/>
    <w:rsid w:val="009B37E2"/>
    <w:rsid w:val="009B3E62"/>
    <w:rsid w:val="009B4519"/>
    <w:rsid w:val="009B4AFD"/>
    <w:rsid w:val="009B506B"/>
    <w:rsid w:val="009B50FC"/>
    <w:rsid w:val="009B562E"/>
    <w:rsid w:val="009B57B6"/>
    <w:rsid w:val="009B57EF"/>
    <w:rsid w:val="009B5828"/>
    <w:rsid w:val="009B5B85"/>
    <w:rsid w:val="009B5BA7"/>
    <w:rsid w:val="009B5CF4"/>
    <w:rsid w:val="009B689D"/>
    <w:rsid w:val="009B7204"/>
    <w:rsid w:val="009B740F"/>
    <w:rsid w:val="009B7937"/>
    <w:rsid w:val="009B7B5F"/>
    <w:rsid w:val="009B7DA4"/>
    <w:rsid w:val="009C0074"/>
    <w:rsid w:val="009C03BF"/>
    <w:rsid w:val="009C0564"/>
    <w:rsid w:val="009C0ACC"/>
    <w:rsid w:val="009C0BC4"/>
    <w:rsid w:val="009C0CDD"/>
    <w:rsid w:val="009C1449"/>
    <w:rsid w:val="009C19A9"/>
    <w:rsid w:val="009C1DAB"/>
    <w:rsid w:val="009C2151"/>
    <w:rsid w:val="009C2384"/>
    <w:rsid w:val="009C2685"/>
    <w:rsid w:val="009C2A20"/>
    <w:rsid w:val="009C3101"/>
    <w:rsid w:val="009C3110"/>
    <w:rsid w:val="009C34F9"/>
    <w:rsid w:val="009C395B"/>
    <w:rsid w:val="009C39BC"/>
    <w:rsid w:val="009C3DDC"/>
    <w:rsid w:val="009C4039"/>
    <w:rsid w:val="009C44AD"/>
    <w:rsid w:val="009C4BC2"/>
    <w:rsid w:val="009C4D22"/>
    <w:rsid w:val="009C4E26"/>
    <w:rsid w:val="009C534D"/>
    <w:rsid w:val="009C5CCA"/>
    <w:rsid w:val="009C5DE1"/>
    <w:rsid w:val="009C60C0"/>
    <w:rsid w:val="009C62DA"/>
    <w:rsid w:val="009C6CA5"/>
    <w:rsid w:val="009C6D03"/>
    <w:rsid w:val="009C6F8D"/>
    <w:rsid w:val="009C7320"/>
    <w:rsid w:val="009C7340"/>
    <w:rsid w:val="009C7B83"/>
    <w:rsid w:val="009D02BE"/>
    <w:rsid w:val="009D06C4"/>
    <w:rsid w:val="009D0729"/>
    <w:rsid w:val="009D0AE8"/>
    <w:rsid w:val="009D0F66"/>
    <w:rsid w:val="009D0F85"/>
    <w:rsid w:val="009D1028"/>
    <w:rsid w:val="009D10AE"/>
    <w:rsid w:val="009D16BE"/>
    <w:rsid w:val="009D1A06"/>
    <w:rsid w:val="009D1B29"/>
    <w:rsid w:val="009D1BA4"/>
    <w:rsid w:val="009D22E4"/>
    <w:rsid w:val="009D22F7"/>
    <w:rsid w:val="009D24BB"/>
    <w:rsid w:val="009D2602"/>
    <w:rsid w:val="009D30A9"/>
    <w:rsid w:val="009D319C"/>
    <w:rsid w:val="009D3F8F"/>
    <w:rsid w:val="009D4042"/>
    <w:rsid w:val="009D4210"/>
    <w:rsid w:val="009D46E6"/>
    <w:rsid w:val="009D47B0"/>
    <w:rsid w:val="009D4A5B"/>
    <w:rsid w:val="009D4E68"/>
    <w:rsid w:val="009D503F"/>
    <w:rsid w:val="009D5137"/>
    <w:rsid w:val="009D529E"/>
    <w:rsid w:val="009D55A2"/>
    <w:rsid w:val="009D5BAB"/>
    <w:rsid w:val="009D5DD3"/>
    <w:rsid w:val="009D61B7"/>
    <w:rsid w:val="009D6245"/>
    <w:rsid w:val="009D6A0A"/>
    <w:rsid w:val="009D6B37"/>
    <w:rsid w:val="009D6F69"/>
    <w:rsid w:val="009D6FD7"/>
    <w:rsid w:val="009D7518"/>
    <w:rsid w:val="009D758D"/>
    <w:rsid w:val="009D7A8E"/>
    <w:rsid w:val="009D7C57"/>
    <w:rsid w:val="009D7E19"/>
    <w:rsid w:val="009E0110"/>
    <w:rsid w:val="009E058F"/>
    <w:rsid w:val="009E07C6"/>
    <w:rsid w:val="009E0A9E"/>
    <w:rsid w:val="009E19A2"/>
    <w:rsid w:val="009E1C0B"/>
    <w:rsid w:val="009E1EC2"/>
    <w:rsid w:val="009E2671"/>
    <w:rsid w:val="009E2807"/>
    <w:rsid w:val="009E2974"/>
    <w:rsid w:val="009E2AE4"/>
    <w:rsid w:val="009E2D34"/>
    <w:rsid w:val="009E32AD"/>
    <w:rsid w:val="009E3AFD"/>
    <w:rsid w:val="009E3CDD"/>
    <w:rsid w:val="009E3D2F"/>
    <w:rsid w:val="009E4889"/>
    <w:rsid w:val="009E4B16"/>
    <w:rsid w:val="009E557C"/>
    <w:rsid w:val="009E55DA"/>
    <w:rsid w:val="009E563F"/>
    <w:rsid w:val="009E56EE"/>
    <w:rsid w:val="009E5C60"/>
    <w:rsid w:val="009E5F05"/>
    <w:rsid w:val="009E64DB"/>
    <w:rsid w:val="009E6794"/>
    <w:rsid w:val="009E681F"/>
    <w:rsid w:val="009E6A31"/>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2D"/>
    <w:rsid w:val="009F095E"/>
    <w:rsid w:val="009F09DD"/>
    <w:rsid w:val="009F0B4D"/>
    <w:rsid w:val="009F0B8C"/>
    <w:rsid w:val="009F1096"/>
    <w:rsid w:val="009F10AD"/>
    <w:rsid w:val="009F10DE"/>
    <w:rsid w:val="009F150E"/>
    <w:rsid w:val="009F16FD"/>
    <w:rsid w:val="009F1E48"/>
    <w:rsid w:val="009F1ED5"/>
    <w:rsid w:val="009F27AD"/>
    <w:rsid w:val="009F2921"/>
    <w:rsid w:val="009F3FB5"/>
    <w:rsid w:val="009F4448"/>
    <w:rsid w:val="009F4709"/>
    <w:rsid w:val="009F4834"/>
    <w:rsid w:val="009F49E0"/>
    <w:rsid w:val="009F4A59"/>
    <w:rsid w:val="009F4A60"/>
    <w:rsid w:val="009F521F"/>
    <w:rsid w:val="009F524D"/>
    <w:rsid w:val="009F5427"/>
    <w:rsid w:val="009F553C"/>
    <w:rsid w:val="009F565D"/>
    <w:rsid w:val="009F56F9"/>
    <w:rsid w:val="009F592B"/>
    <w:rsid w:val="009F59F8"/>
    <w:rsid w:val="009F612B"/>
    <w:rsid w:val="009F6151"/>
    <w:rsid w:val="009F62B2"/>
    <w:rsid w:val="009F62EB"/>
    <w:rsid w:val="009F649E"/>
    <w:rsid w:val="009F6548"/>
    <w:rsid w:val="009F6B19"/>
    <w:rsid w:val="009F73F4"/>
    <w:rsid w:val="009F7E9D"/>
    <w:rsid w:val="00A003C2"/>
    <w:rsid w:val="00A005B0"/>
    <w:rsid w:val="00A00E87"/>
    <w:rsid w:val="00A00EE2"/>
    <w:rsid w:val="00A0105F"/>
    <w:rsid w:val="00A010B3"/>
    <w:rsid w:val="00A01771"/>
    <w:rsid w:val="00A01B39"/>
    <w:rsid w:val="00A01EA3"/>
    <w:rsid w:val="00A01F17"/>
    <w:rsid w:val="00A01F40"/>
    <w:rsid w:val="00A0200A"/>
    <w:rsid w:val="00A02106"/>
    <w:rsid w:val="00A022A5"/>
    <w:rsid w:val="00A024A7"/>
    <w:rsid w:val="00A02634"/>
    <w:rsid w:val="00A02D73"/>
    <w:rsid w:val="00A0323D"/>
    <w:rsid w:val="00A0362E"/>
    <w:rsid w:val="00A03882"/>
    <w:rsid w:val="00A03A22"/>
    <w:rsid w:val="00A04616"/>
    <w:rsid w:val="00A04634"/>
    <w:rsid w:val="00A0498A"/>
    <w:rsid w:val="00A04DE8"/>
    <w:rsid w:val="00A04E7E"/>
    <w:rsid w:val="00A05193"/>
    <w:rsid w:val="00A05308"/>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59"/>
    <w:rsid w:val="00A10F29"/>
    <w:rsid w:val="00A11213"/>
    <w:rsid w:val="00A11295"/>
    <w:rsid w:val="00A11795"/>
    <w:rsid w:val="00A11B39"/>
    <w:rsid w:val="00A130D7"/>
    <w:rsid w:val="00A131F6"/>
    <w:rsid w:val="00A134CE"/>
    <w:rsid w:val="00A13687"/>
    <w:rsid w:val="00A137E4"/>
    <w:rsid w:val="00A1399F"/>
    <w:rsid w:val="00A13A57"/>
    <w:rsid w:val="00A13B00"/>
    <w:rsid w:val="00A13F2A"/>
    <w:rsid w:val="00A14163"/>
    <w:rsid w:val="00A1420F"/>
    <w:rsid w:val="00A14304"/>
    <w:rsid w:val="00A144CB"/>
    <w:rsid w:val="00A14813"/>
    <w:rsid w:val="00A15036"/>
    <w:rsid w:val="00A1566A"/>
    <w:rsid w:val="00A1601C"/>
    <w:rsid w:val="00A16471"/>
    <w:rsid w:val="00A165BF"/>
    <w:rsid w:val="00A17077"/>
    <w:rsid w:val="00A170EF"/>
    <w:rsid w:val="00A172E8"/>
    <w:rsid w:val="00A1798C"/>
    <w:rsid w:val="00A179FF"/>
    <w:rsid w:val="00A206C8"/>
    <w:rsid w:val="00A207C1"/>
    <w:rsid w:val="00A20BDB"/>
    <w:rsid w:val="00A2142A"/>
    <w:rsid w:val="00A21A36"/>
    <w:rsid w:val="00A21BC9"/>
    <w:rsid w:val="00A21C31"/>
    <w:rsid w:val="00A21C87"/>
    <w:rsid w:val="00A22090"/>
    <w:rsid w:val="00A226EC"/>
    <w:rsid w:val="00A22909"/>
    <w:rsid w:val="00A229AD"/>
    <w:rsid w:val="00A22B36"/>
    <w:rsid w:val="00A22DF7"/>
    <w:rsid w:val="00A23859"/>
    <w:rsid w:val="00A2402C"/>
    <w:rsid w:val="00A242C3"/>
    <w:rsid w:val="00A24922"/>
    <w:rsid w:val="00A25294"/>
    <w:rsid w:val="00A253FC"/>
    <w:rsid w:val="00A254EE"/>
    <w:rsid w:val="00A2575C"/>
    <w:rsid w:val="00A2590E"/>
    <w:rsid w:val="00A25BE7"/>
    <w:rsid w:val="00A260D1"/>
    <w:rsid w:val="00A26947"/>
    <w:rsid w:val="00A27008"/>
    <w:rsid w:val="00A27392"/>
    <w:rsid w:val="00A27CDF"/>
    <w:rsid w:val="00A3018A"/>
    <w:rsid w:val="00A3028E"/>
    <w:rsid w:val="00A308BD"/>
    <w:rsid w:val="00A3095F"/>
    <w:rsid w:val="00A309C6"/>
    <w:rsid w:val="00A30BA7"/>
    <w:rsid w:val="00A30D13"/>
    <w:rsid w:val="00A31115"/>
    <w:rsid w:val="00A3123D"/>
    <w:rsid w:val="00A3127C"/>
    <w:rsid w:val="00A31370"/>
    <w:rsid w:val="00A31594"/>
    <w:rsid w:val="00A319D0"/>
    <w:rsid w:val="00A31E42"/>
    <w:rsid w:val="00A321C7"/>
    <w:rsid w:val="00A32316"/>
    <w:rsid w:val="00A3294B"/>
    <w:rsid w:val="00A32BB7"/>
    <w:rsid w:val="00A3315A"/>
    <w:rsid w:val="00A33172"/>
    <w:rsid w:val="00A3365D"/>
    <w:rsid w:val="00A339D8"/>
    <w:rsid w:val="00A339F6"/>
    <w:rsid w:val="00A33A25"/>
    <w:rsid w:val="00A33E18"/>
    <w:rsid w:val="00A342FD"/>
    <w:rsid w:val="00A3432B"/>
    <w:rsid w:val="00A346BA"/>
    <w:rsid w:val="00A3488D"/>
    <w:rsid w:val="00A34C67"/>
    <w:rsid w:val="00A34D62"/>
    <w:rsid w:val="00A35C22"/>
    <w:rsid w:val="00A35D19"/>
    <w:rsid w:val="00A35DA7"/>
    <w:rsid w:val="00A3611D"/>
    <w:rsid w:val="00A36339"/>
    <w:rsid w:val="00A366E4"/>
    <w:rsid w:val="00A377CF"/>
    <w:rsid w:val="00A378CD"/>
    <w:rsid w:val="00A37C81"/>
    <w:rsid w:val="00A37D4A"/>
    <w:rsid w:val="00A400BF"/>
    <w:rsid w:val="00A400F1"/>
    <w:rsid w:val="00A40137"/>
    <w:rsid w:val="00A402A2"/>
    <w:rsid w:val="00A40AE3"/>
    <w:rsid w:val="00A41A48"/>
    <w:rsid w:val="00A420C8"/>
    <w:rsid w:val="00A42EB2"/>
    <w:rsid w:val="00A43157"/>
    <w:rsid w:val="00A4348E"/>
    <w:rsid w:val="00A4376F"/>
    <w:rsid w:val="00A43AD0"/>
    <w:rsid w:val="00A43BBB"/>
    <w:rsid w:val="00A44729"/>
    <w:rsid w:val="00A44CAC"/>
    <w:rsid w:val="00A44E8B"/>
    <w:rsid w:val="00A45295"/>
    <w:rsid w:val="00A45437"/>
    <w:rsid w:val="00A4549F"/>
    <w:rsid w:val="00A455C9"/>
    <w:rsid w:val="00A45B67"/>
    <w:rsid w:val="00A45B9B"/>
    <w:rsid w:val="00A45BA2"/>
    <w:rsid w:val="00A45C22"/>
    <w:rsid w:val="00A45DD7"/>
    <w:rsid w:val="00A462D6"/>
    <w:rsid w:val="00A462FE"/>
    <w:rsid w:val="00A4657D"/>
    <w:rsid w:val="00A469AF"/>
    <w:rsid w:val="00A4744F"/>
    <w:rsid w:val="00A476DA"/>
    <w:rsid w:val="00A47A4D"/>
    <w:rsid w:val="00A47A7B"/>
    <w:rsid w:val="00A47DD3"/>
    <w:rsid w:val="00A500B8"/>
    <w:rsid w:val="00A500DF"/>
    <w:rsid w:val="00A501C9"/>
    <w:rsid w:val="00A503CC"/>
    <w:rsid w:val="00A50506"/>
    <w:rsid w:val="00A50AAE"/>
    <w:rsid w:val="00A50D71"/>
    <w:rsid w:val="00A50DEC"/>
    <w:rsid w:val="00A50E88"/>
    <w:rsid w:val="00A51705"/>
    <w:rsid w:val="00A51AD7"/>
    <w:rsid w:val="00A522D8"/>
    <w:rsid w:val="00A5237B"/>
    <w:rsid w:val="00A524D9"/>
    <w:rsid w:val="00A52B58"/>
    <w:rsid w:val="00A533F2"/>
    <w:rsid w:val="00A5389A"/>
    <w:rsid w:val="00A538E9"/>
    <w:rsid w:val="00A53F55"/>
    <w:rsid w:val="00A5417B"/>
    <w:rsid w:val="00A54599"/>
    <w:rsid w:val="00A5476D"/>
    <w:rsid w:val="00A549E2"/>
    <w:rsid w:val="00A54B82"/>
    <w:rsid w:val="00A54C0D"/>
    <w:rsid w:val="00A54E42"/>
    <w:rsid w:val="00A5565B"/>
    <w:rsid w:val="00A55697"/>
    <w:rsid w:val="00A55CFE"/>
    <w:rsid w:val="00A561DD"/>
    <w:rsid w:val="00A56450"/>
    <w:rsid w:val="00A5660E"/>
    <w:rsid w:val="00A5684D"/>
    <w:rsid w:val="00A5693E"/>
    <w:rsid w:val="00A5697F"/>
    <w:rsid w:val="00A569D4"/>
    <w:rsid w:val="00A570E0"/>
    <w:rsid w:val="00A5729D"/>
    <w:rsid w:val="00A57415"/>
    <w:rsid w:val="00A576CE"/>
    <w:rsid w:val="00A579CC"/>
    <w:rsid w:val="00A57A8F"/>
    <w:rsid w:val="00A57ABC"/>
    <w:rsid w:val="00A57B43"/>
    <w:rsid w:val="00A57BAF"/>
    <w:rsid w:val="00A57F1A"/>
    <w:rsid w:val="00A6000A"/>
    <w:rsid w:val="00A6009C"/>
    <w:rsid w:val="00A60163"/>
    <w:rsid w:val="00A6038D"/>
    <w:rsid w:val="00A607D9"/>
    <w:rsid w:val="00A60AB8"/>
    <w:rsid w:val="00A60BF4"/>
    <w:rsid w:val="00A60C0D"/>
    <w:rsid w:val="00A60CF0"/>
    <w:rsid w:val="00A61429"/>
    <w:rsid w:val="00A61465"/>
    <w:rsid w:val="00A61514"/>
    <w:rsid w:val="00A61645"/>
    <w:rsid w:val="00A61995"/>
    <w:rsid w:val="00A619F2"/>
    <w:rsid w:val="00A61BD7"/>
    <w:rsid w:val="00A61CC0"/>
    <w:rsid w:val="00A61D97"/>
    <w:rsid w:val="00A61E6A"/>
    <w:rsid w:val="00A62080"/>
    <w:rsid w:val="00A6224A"/>
    <w:rsid w:val="00A626CB"/>
    <w:rsid w:val="00A628EF"/>
    <w:rsid w:val="00A62E3E"/>
    <w:rsid w:val="00A6305E"/>
    <w:rsid w:val="00A630A2"/>
    <w:rsid w:val="00A632B8"/>
    <w:rsid w:val="00A63BF3"/>
    <w:rsid w:val="00A641E4"/>
    <w:rsid w:val="00A64813"/>
    <w:rsid w:val="00A64942"/>
    <w:rsid w:val="00A64A76"/>
    <w:rsid w:val="00A64FEB"/>
    <w:rsid w:val="00A65178"/>
    <w:rsid w:val="00A654E1"/>
    <w:rsid w:val="00A65500"/>
    <w:rsid w:val="00A656DB"/>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67C8B"/>
    <w:rsid w:val="00A702D6"/>
    <w:rsid w:val="00A7075B"/>
    <w:rsid w:val="00A70C02"/>
    <w:rsid w:val="00A70C67"/>
    <w:rsid w:val="00A70E5C"/>
    <w:rsid w:val="00A70FED"/>
    <w:rsid w:val="00A711F3"/>
    <w:rsid w:val="00A71A89"/>
    <w:rsid w:val="00A71CE6"/>
    <w:rsid w:val="00A71D23"/>
    <w:rsid w:val="00A71DBC"/>
    <w:rsid w:val="00A720A6"/>
    <w:rsid w:val="00A72232"/>
    <w:rsid w:val="00A7241B"/>
    <w:rsid w:val="00A72434"/>
    <w:rsid w:val="00A72607"/>
    <w:rsid w:val="00A72A2D"/>
    <w:rsid w:val="00A7308C"/>
    <w:rsid w:val="00A7330A"/>
    <w:rsid w:val="00A7333A"/>
    <w:rsid w:val="00A73689"/>
    <w:rsid w:val="00A73A4E"/>
    <w:rsid w:val="00A73B56"/>
    <w:rsid w:val="00A73D0D"/>
    <w:rsid w:val="00A74A92"/>
    <w:rsid w:val="00A74BF9"/>
    <w:rsid w:val="00A75CC1"/>
    <w:rsid w:val="00A75E88"/>
    <w:rsid w:val="00A7664A"/>
    <w:rsid w:val="00A76AA9"/>
    <w:rsid w:val="00A76AF7"/>
    <w:rsid w:val="00A77006"/>
    <w:rsid w:val="00A77401"/>
    <w:rsid w:val="00A8056E"/>
    <w:rsid w:val="00A80AA5"/>
    <w:rsid w:val="00A80C74"/>
    <w:rsid w:val="00A81051"/>
    <w:rsid w:val="00A816D0"/>
    <w:rsid w:val="00A81833"/>
    <w:rsid w:val="00A819D1"/>
    <w:rsid w:val="00A81B29"/>
    <w:rsid w:val="00A81D3D"/>
    <w:rsid w:val="00A81E8D"/>
    <w:rsid w:val="00A824CF"/>
    <w:rsid w:val="00A82860"/>
    <w:rsid w:val="00A82D58"/>
    <w:rsid w:val="00A8307C"/>
    <w:rsid w:val="00A8336E"/>
    <w:rsid w:val="00A838A6"/>
    <w:rsid w:val="00A8395D"/>
    <w:rsid w:val="00A8399D"/>
    <w:rsid w:val="00A83B1B"/>
    <w:rsid w:val="00A83BEF"/>
    <w:rsid w:val="00A83DF6"/>
    <w:rsid w:val="00A83E3D"/>
    <w:rsid w:val="00A84130"/>
    <w:rsid w:val="00A84411"/>
    <w:rsid w:val="00A8443A"/>
    <w:rsid w:val="00A8479C"/>
    <w:rsid w:val="00A84B75"/>
    <w:rsid w:val="00A8557B"/>
    <w:rsid w:val="00A856E8"/>
    <w:rsid w:val="00A857CF"/>
    <w:rsid w:val="00A859AF"/>
    <w:rsid w:val="00A85A05"/>
    <w:rsid w:val="00A85ED5"/>
    <w:rsid w:val="00A86365"/>
    <w:rsid w:val="00A86D5D"/>
    <w:rsid w:val="00A86D63"/>
    <w:rsid w:val="00A86E57"/>
    <w:rsid w:val="00A87797"/>
    <w:rsid w:val="00A87977"/>
    <w:rsid w:val="00A87C72"/>
    <w:rsid w:val="00A87E7B"/>
    <w:rsid w:val="00A909BB"/>
    <w:rsid w:val="00A90B97"/>
    <w:rsid w:val="00A90DE9"/>
    <w:rsid w:val="00A90E72"/>
    <w:rsid w:val="00A910F9"/>
    <w:rsid w:val="00A915B9"/>
    <w:rsid w:val="00A91DC1"/>
    <w:rsid w:val="00A922A2"/>
    <w:rsid w:val="00A92502"/>
    <w:rsid w:val="00A9327B"/>
    <w:rsid w:val="00A935ED"/>
    <w:rsid w:val="00A93681"/>
    <w:rsid w:val="00A93952"/>
    <w:rsid w:val="00A93A98"/>
    <w:rsid w:val="00A93B69"/>
    <w:rsid w:val="00A94633"/>
    <w:rsid w:val="00A948D6"/>
    <w:rsid w:val="00A94D6A"/>
    <w:rsid w:val="00A94F4D"/>
    <w:rsid w:val="00A9597C"/>
    <w:rsid w:val="00A95BAC"/>
    <w:rsid w:val="00A95CC6"/>
    <w:rsid w:val="00A95CE8"/>
    <w:rsid w:val="00A95F65"/>
    <w:rsid w:val="00A960C9"/>
    <w:rsid w:val="00A960E9"/>
    <w:rsid w:val="00A96259"/>
    <w:rsid w:val="00A963C7"/>
    <w:rsid w:val="00A964E4"/>
    <w:rsid w:val="00A96ACA"/>
    <w:rsid w:val="00A96CA4"/>
    <w:rsid w:val="00A96DFE"/>
    <w:rsid w:val="00A9762F"/>
    <w:rsid w:val="00A97CC5"/>
    <w:rsid w:val="00AA016B"/>
    <w:rsid w:val="00AA0A51"/>
    <w:rsid w:val="00AA0DF1"/>
    <w:rsid w:val="00AA0ECE"/>
    <w:rsid w:val="00AA0F56"/>
    <w:rsid w:val="00AA0FCE"/>
    <w:rsid w:val="00AA1596"/>
    <w:rsid w:val="00AA15BE"/>
    <w:rsid w:val="00AA1626"/>
    <w:rsid w:val="00AA172A"/>
    <w:rsid w:val="00AA1C25"/>
    <w:rsid w:val="00AA200D"/>
    <w:rsid w:val="00AA2111"/>
    <w:rsid w:val="00AA2390"/>
    <w:rsid w:val="00AA26E3"/>
    <w:rsid w:val="00AA27BD"/>
    <w:rsid w:val="00AA2AC8"/>
    <w:rsid w:val="00AA2DEA"/>
    <w:rsid w:val="00AA31EE"/>
    <w:rsid w:val="00AA3832"/>
    <w:rsid w:val="00AA3842"/>
    <w:rsid w:val="00AA3DB7"/>
    <w:rsid w:val="00AA40AB"/>
    <w:rsid w:val="00AA4D7D"/>
    <w:rsid w:val="00AA4F18"/>
    <w:rsid w:val="00AA505A"/>
    <w:rsid w:val="00AA51F5"/>
    <w:rsid w:val="00AA5764"/>
    <w:rsid w:val="00AA59BE"/>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27A"/>
    <w:rsid w:val="00AB037D"/>
    <w:rsid w:val="00AB0456"/>
    <w:rsid w:val="00AB0489"/>
    <w:rsid w:val="00AB0543"/>
    <w:rsid w:val="00AB0AC9"/>
    <w:rsid w:val="00AB0BF8"/>
    <w:rsid w:val="00AB0D6E"/>
    <w:rsid w:val="00AB0DA8"/>
    <w:rsid w:val="00AB0DB3"/>
    <w:rsid w:val="00AB15D8"/>
    <w:rsid w:val="00AB1801"/>
    <w:rsid w:val="00AB185A"/>
    <w:rsid w:val="00AB1BA7"/>
    <w:rsid w:val="00AB1C98"/>
    <w:rsid w:val="00AB1E04"/>
    <w:rsid w:val="00AB1F11"/>
    <w:rsid w:val="00AB227B"/>
    <w:rsid w:val="00AB23B8"/>
    <w:rsid w:val="00AB292B"/>
    <w:rsid w:val="00AB2C94"/>
    <w:rsid w:val="00AB2D10"/>
    <w:rsid w:val="00AB2EE5"/>
    <w:rsid w:val="00AB2F85"/>
    <w:rsid w:val="00AB3113"/>
    <w:rsid w:val="00AB3178"/>
    <w:rsid w:val="00AB348A"/>
    <w:rsid w:val="00AB359A"/>
    <w:rsid w:val="00AB3C99"/>
    <w:rsid w:val="00AB3F38"/>
    <w:rsid w:val="00AB43EC"/>
    <w:rsid w:val="00AB4710"/>
    <w:rsid w:val="00AB48F1"/>
    <w:rsid w:val="00AB4921"/>
    <w:rsid w:val="00AB4BF4"/>
    <w:rsid w:val="00AB4C00"/>
    <w:rsid w:val="00AB4E4F"/>
    <w:rsid w:val="00AB4F8A"/>
    <w:rsid w:val="00AB5194"/>
    <w:rsid w:val="00AB52BD"/>
    <w:rsid w:val="00AB55A8"/>
    <w:rsid w:val="00AB56D4"/>
    <w:rsid w:val="00AB58E6"/>
    <w:rsid w:val="00AB5ADF"/>
    <w:rsid w:val="00AB5DFE"/>
    <w:rsid w:val="00AB5E57"/>
    <w:rsid w:val="00AB6237"/>
    <w:rsid w:val="00AB665D"/>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94E"/>
    <w:rsid w:val="00AC22FA"/>
    <w:rsid w:val="00AC268E"/>
    <w:rsid w:val="00AC2EC3"/>
    <w:rsid w:val="00AC32FC"/>
    <w:rsid w:val="00AC3E0A"/>
    <w:rsid w:val="00AC44F4"/>
    <w:rsid w:val="00AC4903"/>
    <w:rsid w:val="00AC5243"/>
    <w:rsid w:val="00AC5548"/>
    <w:rsid w:val="00AC55DE"/>
    <w:rsid w:val="00AC63D7"/>
    <w:rsid w:val="00AC6B0F"/>
    <w:rsid w:val="00AC71DB"/>
    <w:rsid w:val="00AC74DA"/>
    <w:rsid w:val="00AC7714"/>
    <w:rsid w:val="00AC7A2B"/>
    <w:rsid w:val="00AC7C25"/>
    <w:rsid w:val="00AC7C89"/>
    <w:rsid w:val="00AC7D30"/>
    <w:rsid w:val="00AD04A5"/>
    <w:rsid w:val="00AD06C6"/>
    <w:rsid w:val="00AD0701"/>
    <w:rsid w:val="00AD0A51"/>
    <w:rsid w:val="00AD0B37"/>
    <w:rsid w:val="00AD0C8F"/>
    <w:rsid w:val="00AD0FDD"/>
    <w:rsid w:val="00AD11F7"/>
    <w:rsid w:val="00AD1379"/>
    <w:rsid w:val="00AD1DB7"/>
    <w:rsid w:val="00AD249B"/>
    <w:rsid w:val="00AD24D9"/>
    <w:rsid w:val="00AD269B"/>
    <w:rsid w:val="00AD2852"/>
    <w:rsid w:val="00AD3059"/>
    <w:rsid w:val="00AD30B9"/>
    <w:rsid w:val="00AD31A3"/>
    <w:rsid w:val="00AD33A7"/>
    <w:rsid w:val="00AD350F"/>
    <w:rsid w:val="00AD38AF"/>
    <w:rsid w:val="00AD3976"/>
    <w:rsid w:val="00AD3FE3"/>
    <w:rsid w:val="00AD42D9"/>
    <w:rsid w:val="00AD4457"/>
    <w:rsid w:val="00AD448B"/>
    <w:rsid w:val="00AD49DB"/>
    <w:rsid w:val="00AD4D2A"/>
    <w:rsid w:val="00AD4E90"/>
    <w:rsid w:val="00AD542F"/>
    <w:rsid w:val="00AD54D4"/>
    <w:rsid w:val="00AD5767"/>
    <w:rsid w:val="00AD5854"/>
    <w:rsid w:val="00AD5BEB"/>
    <w:rsid w:val="00AD60F6"/>
    <w:rsid w:val="00AD6609"/>
    <w:rsid w:val="00AD6A9C"/>
    <w:rsid w:val="00AD6F39"/>
    <w:rsid w:val="00AD71D5"/>
    <w:rsid w:val="00AD72EB"/>
    <w:rsid w:val="00AD7305"/>
    <w:rsid w:val="00AD7745"/>
    <w:rsid w:val="00AD7E64"/>
    <w:rsid w:val="00AD7F31"/>
    <w:rsid w:val="00AE004E"/>
    <w:rsid w:val="00AE00BC"/>
    <w:rsid w:val="00AE0689"/>
    <w:rsid w:val="00AE085B"/>
    <w:rsid w:val="00AE0C56"/>
    <w:rsid w:val="00AE12EC"/>
    <w:rsid w:val="00AE13E7"/>
    <w:rsid w:val="00AE149E"/>
    <w:rsid w:val="00AE180A"/>
    <w:rsid w:val="00AE1978"/>
    <w:rsid w:val="00AE22F2"/>
    <w:rsid w:val="00AE24BF"/>
    <w:rsid w:val="00AE2557"/>
    <w:rsid w:val="00AE29FC"/>
    <w:rsid w:val="00AE2F3F"/>
    <w:rsid w:val="00AE303D"/>
    <w:rsid w:val="00AE324B"/>
    <w:rsid w:val="00AE328B"/>
    <w:rsid w:val="00AE39F7"/>
    <w:rsid w:val="00AE3A70"/>
    <w:rsid w:val="00AE3AC3"/>
    <w:rsid w:val="00AE3B4E"/>
    <w:rsid w:val="00AE3D13"/>
    <w:rsid w:val="00AE3EF9"/>
    <w:rsid w:val="00AE4026"/>
    <w:rsid w:val="00AE465C"/>
    <w:rsid w:val="00AE4720"/>
    <w:rsid w:val="00AE4A7D"/>
    <w:rsid w:val="00AE4E2D"/>
    <w:rsid w:val="00AE57A7"/>
    <w:rsid w:val="00AE5998"/>
    <w:rsid w:val="00AE59EC"/>
    <w:rsid w:val="00AE5FD8"/>
    <w:rsid w:val="00AE6183"/>
    <w:rsid w:val="00AE67B3"/>
    <w:rsid w:val="00AE69BF"/>
    <w:rsid w:val="00AE6A89"/>
    <w:rsid w:val="00AE6DB5"/>
    <w:rsid w:val="00AE6F6B"/>
    <w:rsid w:val="00AE7059"/>
    <w:rsid w:val="00AE713C"/>
    <w:rsid w:val="00AE7384"/>
    <w:rsid w:val="00AE7864"/>
    <w:rsid w:val="00AE7949"/>
    <w:rsid w:val="00AE7A88"/>
    <w:rsid w:val="00AF01D1"/>
    <w:rsid w:val="00AF0288"/>
    <w:rsid w:val="00AF059E"/>
    <w:rsid w:val="00AF0D1C"/>
    <w:rsid w:val="00AF1258"/>
    <w:rsid w:val="00AF14D7"/>
    <w:rsid w:val="00AF16B0"/>
    <w:rsid w:val="00AF1737"/>
    <w:rsid w:val="00AF1B79"/>
    <w:rsid w:val="00AF1C11"/>
    <w:rsid w:val="00AF25D5"/>
    <w:rsid w:val="00AF3313"/>
    <w:rsid w:val="00AF3522"/>
    <w:rsid w:val="00AF3DBB"/>
    <w:rsid w:val="00AF3DDD"/>
    <w:rsid w:val="00AF456D"/>
    <w:rsid w:val="00AF47B0"/>
    <w:rsid w:val="00AF47EB"/>
    <w:rsid w:val="00AF4C11"/>
    <w:rsid w:val="00AF4DC9"/>
    <w:rsid w:val="00AF4DE1"/>
    <w:rsid w:val="00AF5194"/>
    <w:rsid w:val="00AF53EF"/>
    <w:rsid w:val="00AF56B7"/>
    <w:rsid w:val="00AF57B9"/>
    <w:rsid w:val="00AF5837"/>
    <w:rsid w:val="00AF5AF4"/>
    <w:rsid w:val="00AF5C81"/>
    <w:rsid w:val="00AF60B5"/>
    <w:rsid w:val="00AF621F"/>
    <w:rsid w:val="00AF6695"/>
    <w:rsid w:val="00AF6BBC"/>
    <w:rsid w:val="00AF6FF5"/>
    <w:rsid w:val="00AF723E"/>
    <w:rsid w:val="00AF73C3"/>
    <w:rsid w:val="00AF795C"/>
    <w:rsid w:val="00AF7A60"/>
    <w:rsid w:val="00AF7C21"/>
    <w:rsid w:val="00AF7DEB"/>
    <w:rsid w:val="00B0025B"/>
    <w:rsid w:val="00B00424"/>
    <w:rsid w:val="00B00752"/>
    <w:rsid w:val="00B00799"/>
    <w:rsid w:val="00B00A64"/>
    <w:rsid w:val="00B00E31"/>
    <w:rsid w:val="00B0103C"/>
    <w:rsid w:val="00B0109B"/>
    <w:rsid w:val="00B0157A"/>
    <w:rsid w:val="00B019DC"/>
    <w:rsid w:val="00B01DCC"/>
    <w:rsid w:val="00B01F39"/>
    <w:rsid w:val="00B021DB"/>
    <w:rsid w:val="00B026C1"/>
    <w:rsid w:val="00B02827"/>
    <w:rsid w:val="00B02B9C"/>
    <w:rsid w:val="00B02CF7"/>
    <w:rsid w:val="00B0353B"/>
    <w:rsid w:val="00B03701"/>
    <w:rsid w:val="00B03B08"/>
    <w:rsid w:val="00B03D87"/>
    <w:rsid w:val="00B040B2"/>
    <w:rsid w:val="00B0471F"/>
    <w:rsid w:val="00B04BD3"/>
    <w:rsid w:val="00B04D1D"/>
    <w:rsid w:val="00B04D49"/>
    <w:rsid w:val="00B0524A"/>
    <w:rsid w:val="00B05369"/>
    <w:rsid w:val="00B05477"/>
    <w:rsid w:val="00B055DC"/>
    <w:rsid w:val="00B05746"/>
    <w:rsid w:val="00B05931"/>
    <w:rsid w:val="00B05C4B"/>
    <w:rsid w:val="00B05C5E"/>
    <w:rsid w:val="00B064BA"/>
    <w:rsid w:val="00B0688B"/>
    <w:rsid w:val="00B069AD"/>
    <w:rsid w:val="00B069DA"/>
    <w:rsid w:val="00B06B2B"/>
    <w:rsid w:val="00B06DE8"/>
    <w:rsid w:val="00B06F9F"/>
    <w:rsid w:val="00B07050"/>
    <w:rsid w:val="00B07113"/>
    <w:rsid w:val="00B07149"/>
    <w:rsid w:val="00B07704"/>
    <w:rsid w:val="00B0783E"/>
    <w:rsid w:val="00B07D67"/>
    <w:rsid w:val="00B07EFB"/>
    <w:rsid w:val="00B1028D"/>
    <w:rsid w:val="00B10558"/>
    <w:rsid w:val="00B1109C"/>
    <w:rsid w:val="00B11500"/>
    <w:rsid w:val="00B11EE8"/>
    <w:rsid w:val="00B1236F"/>
    <w:rsid w:val="00B126FC"/>
    <w:rsid w:val="00B128C3"/>
    <w:rsid w:val="00B128DD"/>
    <w:rsid w:val="00B12FCC"/>
    <w:rsid w:val="00B131A6"/>
    <w:rsid w:val="00B14543"/>
    <w:rsid w:val="00B146F4"/>
    <w:rsid w:val="00B147E9"/>
    <w:rsid w:val="00B14802"/>
    <w:rsid w:val="00B14860"/>
    <w:rsid w:val="00B14B65"/>
    <w:rsid w:val="00B14C64"/>
    <w:rsid w:val="00B14D92"/>
    <w:rsid w:val="00B156A9"/>
    <w:rsid w:val="00B15AF9"/>
    <w:rsid w:val="00B15D22"/>
    <w:rsid w:val="00B15E4E"/>
    <w:rsid w:val="00B15F83"/>
    <w:rsid w:val="00B160FF"/>
    <w:rsid w:val="00B16322"/>
    <w:rsid w:val="00B16531"/>
    <w:rsid w:val="00B1662E"/>
    <w:rsid w:val="00B16B8A"/>
    <w:rsid w:val="00B16BE6"/>
    <w:rsid w:val="00B16C73"/>
    <w:rsid w:val="00B16D22"/>
    <w:rsid w:val="00B16EB0"/>
    <w:rsid w:val="00B16FB9"/>
    <w:rsid w:val="00B170A9"/>
    <w:rsid w:val="00B17121"/>
    <w:rsid w:val="00B171FA"/>
    <w:rsid w:val="00B17264"/>
    <w:rsid w:val="00B1744D"/>
    <w:rsid w:val="00B174C5"/>
    <w:rsid w:val="00B17562"/>
    <w:rsid w:val="00B17681"/>
    <w:rsid w:val="00B17B38"/>
    <w:rsid w:val="00B17DE7"/>
    <w:rsid w:val="00B20309"/>
    <w:rsid w:val="00B2038B"/>
    <w:rsid w:val="00B205D3"/>
    <w:rsid w:val="00B207DD"/>
    <w:rsid w:val="00B20D9B"/>
    <w:rsid w:val="00B21049"/>
    <w:rsid w:val="00B21290"/>
    <w:rsid w:val="00B21850"/>
    <w:rsid w:val="00B218E6"/>
    <w:rsid w:val="00B21C92"/>
    <w:rsid w:val="00B22137"/>
    <w:rsid w:val="00B22294"/>
    <w:rsid w:val="00B22430"/>
    <w:rsid w:val="00B2281F"/>
    <w:rsid w:val="00B22889"/>
    <w:rsid w:val="00B22C0D"/>
    <w:rsid w:val="00B22D5B"/>
    <w:rsid w:val="00B23619"/>
    <w:rsid w:val="00B236FF"/>
    <w:rsid w:val="00B239DD"/>
    <w:rsid w:val="00B23A8B"/>
    <w:rsid w:val="00B23AF4"/>
    <w:rsid w:val="00B23C15"/>
    <w:rsid w:val="00B23C47"/>
    <w:rsid w:val="00B241AF"/>
    <w:rsid w:val="00B24665"/>
    <w:rsid w:val="00B24737"/>
    <w:rsid w:val="00B24F0F"/>
    <w:rsid w:val="00B25624"/>
    <w:rsid w:val="00B25762"/>
    <w:rsid w:val="00B25B40"/>
    <w:rsid w:val="00B25B5A"/>
    <w:rsid w:val="00B25FDE"/>
    <w:rsid w:val="00B25FF7"/>
    <w:rsid w:val="00B26034"/>
    <w:rsid w:val="00B2621F"/>
    <w:rsid w:val="00B26A06"/>
    <w:rsid w:val="00B26AB0"/>
    <w:rsid w:val="00B26AD2"/>
    <w:rsid w:val="00B26CA2"/>
    <w:rsid w:val="00B26F4F"/>
    <w:rsid w:val="00B2700A"/>
    <w:rsid w:val="00B2727C"/>
    <w:rsid w:val="00B274BC"/>
    <w:rsid w:val="00B27A2D"/>
    <w:rsid w:val="00B27B44"/>
    <w:rsid w:val="00B30268"/>
    <w:rsid w:val="00B30302"/>
    <w:rsid w:val="00B30B4E"/>
    <w:rsid w:val="00B30D72"/>
    <w:rsid w:val="00B31132"/>
    <w:rsid w:val="00B31246"/>
    <w:rsid w:val="00B313F4"/>
    <w:rsid w:val="00B3174D"/>
    <w:rsid w:val="00B317F3"/>
    <w:rsid w:val="00B31983"/>
    <w:rsid w:val="00B31AA6"/>
    <w:rsid w:val="00B31DBF"/>
    <w:rsid w:val="00B3262E"/>
    <w:rsid w:val="00B326FF"/>
    <w:rsid w:val="00B32DF4"/>
    <w:rsid w:val="00B33059"/>
    <w:rsid w:val="00B33665"/>
    <w:rsid w:val="00B337A2"/>
    <w:rsid w:val="00B33819"/>
    <w:rsid w:val="00B3389B"/>
    <w:rsid w:val="00B3397C"/>
    <w:rsid w:val="00B33A96"/>
    <w:rsid w:val="00B33F16"/>
    <w:rsid w:val="00B340AA"/>
    <w:rsid w:val="00B3429F"/>
    <w:rsid w:val="00B34A9F"/>
    <w:rsid w:val="00B34B80"/>
    <w:rsid w:val="00B35C82"/>
    <w:rsid w:val="00B35CDA"/>
    <w:rsid w:val="00B35D87"/>
    <w:rsid w:val="00B36179"/>
    <w:rsid w:val="00B3628C"/>
    <w:rsid w:val="00B36294"/>
    <w:rsid w:val="00B36664"/>
    <w:rsid w:val="00B36FB5"/>
    <w:rsid w:val="00B374D3"/>
    <w:rsid w:val="00B378CF"/>
    <w:rsid w:val="00B37A60"/>
    <w:rsid w:val="00B37D97"/>
    <w:rsid w:val="00B40594"/>
    <w:rsid w:val="00B40707"/>
    <w:rsid w:val="00B4077E"/>
    <w:rsid w:val="00B409EB"/>
    <w:rsid w:val="00B40DDC"/>
    <w:rsid w:val="00B40F9E"/>
    <w:rsid w:val="00B411BD"/>
    <w:rsid w:val="00B41559"/>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F99"/>
    <w:rsid w:val="00B453B6"/>
    <w:rsid w:val="00B4570F"/>
    <w:rsid w:val="00B45876"/>
    <w:rsid w:val="00B458A1"/>
    <w:rsid w:val="00B45B16"/>
    <w:rsid w:val="00B45E83"/>
    <w:rsid w:val="00B45E96"/>
    <w:rsid w:val="00B4611B"/>
    <w:rsid w:val="00B46A38"/>
    <w:rsid w:val="00B46CBC"/>
    <w:rsid w:val="00B47235"/>
    <w:rsid w:val="00B505EB"/>
    <w:rsid w:val="00B50B58"/>
    <w:rsid w:val="00B50BA1"/>
    <w:rsid w:val="00B50EB7"/>
    <w:rsid w:val="00B511CE"/>
    <w:rsid w:val="00B51542"/>
    <w:rsid w:val="00B51D1D"/>
    <w:rsid w:val="00B5262A"/>
    <w:rsid w:val="00B52A47"/>
    <w:rsid w:val="00B52FA9"/>
    <w:rsid w:val="00B5310E"/>
    <w:rsid w:val="00B5351B"/>
    <w:rsid w:val="00B536EA"/>
    <w:rsid w:val="00B5386A"/>
    <w:rsid w:val="00B53D6F"/>
    <w:rsid w:val="00B53E6C"/>
    <w:rsid w:val="00B542BA"/>
    <w:rsid w:val="00B54ACC"/>
    <w:rsid w:val="00B54DCB"/>
    <w:rsid w:val="00B54F4F"/>
    <w:rsid w:val="00B5526E"/>
    <w:rsid w:val="00B552AD"/>
    <w:rsid w:val="00B55714"/>
    <w:rsid w:val="00B558A8"/>
    <w:rsid w:val="00B55AC0"/>
    <w:rsid w:val="00B55AC2"/>
    <w:rsid w:val="00B560C9"/>
    <w:rsid w:val="00B5610C"/>
    <w:rsid w:val="00B56238"/>
    <w:rsid w:val="00B56533"/>
    <w:rsid w:val="00B5676E"/>
    <w:rsid w:val="00B56CFC"/>
    <w:rsid w:val="00B5710A"/>
    <w:rsid w:val="00B57391"/>
    <w:rsid w:val="00B574D2"/>
    <w:rsid w:val="00B574DA"/>
    <w:rsid w:val="00B57777"/>
    <w:rsid w:val="00B577A7"/>
    <w:rsid w:val="00B578F1"/>
    <w:rsid w:val="00B57941"/>
    <w:rsid w:val="00B57A17"/>
    <w:rsid w:val="00B57E48"/>
    <w:rsid w:val="00B57F2E"/>
    <w:rsid w:val="00B57F63"/>
    <w:rsid w:val="00B603D5"/>
    <w:rsid w:val="00B611C5"/>
    <w:rsid w:val="00B61564"/>
    <w:rsid w:val="00B616DC"/>
    <w:rsid w:val="00B61843"/>
    <w:rsid w:val="00B61A1C"/>
    <w:rsid w:val="00B61BC0"/>
    <w:rsid w:val="00B61BE2"/>
    <w:rsid w:val="00B62060"/>
    <w:rsid w:val="00B6266F"/>
    <w:rsid w:val="00B62CC6"/>
    <w:rsid w:val="00B62E0B"/>
    <w:rsid w:val="00B633E6"/>
    <w:rsid w:val="00B63A44"/>
    <w:rsid w:val="00B63C32"/>
    <w:rsid w:val="00B63FE5"/>
    <w:rsid w:val="00B6417C"/>
    <w:rsid w:val="00B6422E"/>
    <w:rsid w:val="00B64331"/>
    <w:rsid w:val="00B64424"/>
    <w:rsid w:val="00B64434"/>
    <w:rsid w:val="00B64436"/>
    <w:rsid w:val="00B647D0"/>
    <w:rsid w:val="00B64956"/>
    <w:rsid w:val="00B64D04"/>
    <w:rsid w:val="00B64EA0"/>
    <w:rsid w:val="00B650B9"/>
    <w:rsid w:val="00B65719"/>
    <w:rsid w:val="00B65BA1"/>
    <w:rsid w:val="00B6648C"/>
    <w:rsid w:val="00B6649B"/>
    <w:rsid w:val="00B6674B"/>
    <w:rsid w:val="00B6674F"/>
    <w:rsid w:val="00B66C00"/>
    <w:rsid w:val="00B66C53"/>
    <w:rsid w:val="00B67675"/>
    <w:rsid w:val="00B676FC"/>
    <w:rsid w:val="00B67B0E"/>
    <w:rsid w:val="00B67B28"/>
    <w:rsid w:val="00B67F98"/>
    <w:rsid w:val="00B7008C"/>
    <w:rsid w:val="00B70204"/>
    <w:rsid w:val="00B70F05"/>
    <w:rsid w:val="00B711CE"/>
    <w:rsid w:val="00B7136E"/>
    <w:rsid w:val="00B71480"/>
    <w:rsid w:val="00B7170C"/>
    <w:rsid w:val="00B7181D"/>
    <w:rsid w:val="00B71888"/>
    <w:rsid w:val="00B71DC8"/>
    <w:rsid w:val="00B72018"/>
    <w:rsid w:val="00B725C2"/>
    <w:rsid w:val="00B72660"/>
    <w:rsid w:val="00B72E8A"/>
    <w:rsid w:val="00B73671"/>
    <w:rsid w:val="00B7408D"/>
    <w:rsid w:val="00B74163"/>
    <w:rsid w:val="00B7432E"/>
    <w:rsid w:val="00B746C6"/>
    <w:rsid w:val="00B74761"/>
    <w:rsid w:val="00B7487E"/>
    <w:rsid w:val="00B74CAE"/>
    <w:rsid w:val="00B74CD6"/>
    <w:rsid w:val="00B7522F"/>
    <w:rsid w:val="00B7537B"/>
    <w:rsid w:val="00B7589F"/>
    <w:rsid w:val="00B7598B"/>
    <w:rsid w:val="00B75CE5"/>
    <w:rsid w:val="00B75E43"/>
    <w:rsid w:val="00B75EAC"/>
    <w:rsid w:val="00B7604C"/>
    <w:rsid w:val="00B7651F"/>
    <w:rsid w:val="00B7652C"/>
    <w:rsid w:val="00B7668E"/>
    <w:rsid w:val="00B766BF"/>
    <w:rsid w:val="00B76B62"/>
    <w:rsid w:val="00B76D54"/>
    <w:rsid w:val="00B76E94"/>
    <w:rsid w:val="00B76F93"/>
    <w:rsid w:val="00B76FA6"/>
    <w:rsid w:val="00B77193"/>
    <w:rsid w:val="00B77379"/>
    <w:rsid w:val="00B7764E"/>
    <w:rsid w:val="00B779C5"/>
    <w:rsid w:val="00B779CD"/>
    <w:rsid w:val="00B8014F"/>
    <w:rsid w:val="00B8029E"/>
    <w:rsid w:val="00B80910"/>
    <w:rsid w:val="00B809F8"/>
    <w:rsid w:val="00B80B20"/>
    <w:rsid w:val="00B80BC7"/>
    <w:rsid w:val="00B81198"/>
    <w:rsid w:val="00B818F4"/>
    <w:rsid w:val="00B81934"/>
    <w:rsid w:val="00B81B9A"/>
    <w:rsid w:val="00B81BC9"/>
    <w:rsid w:val="00B81D54"/>
    <w:rsid w:val="00B81E52"/>
    <w:rsid w:val="00B82072"/>
    <w:rsid w:val="00B8222F"/>
    <w:rsid w:val="00B825B7"/>
    <w:rsid w:val="00B82615"/>
    <w:rsid w:val="00B82AC3"/>
    <w:rsid w:val="00B83444"/>
    <w:rsid w:val="00B836ED"/>
    <w:rsid w:val="00B83A6B"/>
    <w:rsid w:val="00B83A9F"/>
    <w:rsid w:val="00B83FFB"/>
    <w:rsid w:val="00B84440"/>
    <w:rsid w:val="00B84511"/>
    <w:rsid w:val="00B8459A"/>
    <w:rsid w:val="00B84873"/>
    <w:rsid w:val="00B849C9"/>
    <w:rsid w:val="00B84CB4"/>
    <w:rsid w:val="00B84D9B"/>
    <w:rsid w:val="00B853BE"/>
    <w:rsid w:val="00B85874"/>
    <w:rsid w:val="00B85CC3"/>
    <w:rsid w:val="00B863D1"/>
    <w:rsid w:val="00B86476"/>
    <w:rsid w:val="00B86932"/>
    <w:rsid w:val="00B86A3D"/>
    <w:rsid w:val="00B86BF9"/>
    <w:rsid w:val="00B87423"/>
    <w:rsid w:val="00B874B0"/>
    <w:rsid w:val="00B875C7"/>
    <w:rsid w:val="00B87990"/>
    <w:rsid w:val="00B87CC3"/>
    <w:rsid w:val="00B903A5"/>
    <w:rsid w:val="00B905C1"/>
    <w:rsid w:val="00B90D10"/>
    <w:rsid w:val="00B90FE5"/>
    <w:rsid w:val="00B919AD"/>
    <w:rsid w:val="00B91A2B"/>
    <w:rsid w:val="00B91DE3"/>
    <w:rsid w:val="00B925DF"/>
    <w:rsid w:val="00B9290A"/>
    <w:rsid w:val="00B92EE1"/>
    <w:rsid w:val="00B92F0D"/>
    <w:rsid w:val="00B93204"/>
    <w:rsid w:val="00B93261"/>
    <w:rsid w:val="00B93421"/>
    <w:rsid w:val="00B93A67"/>
    <w:rsid w:val="00B93BFD"/>
    <w:rsid w:val="00B93D2E"/>
    <w:rsid w:val="00B93FBF"/>
    <w:rsid w:val="00B942E1"/>
    <w:rsid w:val="00B94400"/>
    <w:rsid w:val="00B9448C"/>
    <w:rsid w:val="00B94B70"/>
    <w:rsid w:val="00B94E17"/>
    <w:rsid w:val="00B95395"/>
    <w:rsid w:val="00B953D2"/>
    <w:rsid w:val="00B955CA"/>
    <w:rsid w:val="00B95618"/>
    <w:rsid w:val="00B956F8"/>
    <w:rsid w:val="00B957FE"/>
    <w:rsid w:val="00B9583C"/>
    <w:rsid w:val="00B95B6A"/>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C4C"/>
    <w:rsid w:val="00BA0DFB"/>
    <w:rsid w:val="00BA107D"/>
    <w:rsid w:val="00BA1954"/>
    <w:rsid w:val="00BA1E56"/>
    <w:rsid w:val="00BA271B"/>
    <w:rsid w:val="00BA2FEF"/>
    <w:rsid w:val="00BA335D"/>
    <w:rsid w:val="00BA348A"/>
    <w:rsid w:val="00BA35BC"/>
    <w:rsid w:val="00BA3A30"/>
    <w:rsid w:val="00BA3A83"/>
    <w:rsid w:val="00BA3C1F"/>
    <w:rsid w:val="00BA3CF6"/>
    <w:rsid w:val="00BA438F"/>
    <w:rsid w:val="00BA4A4F"/>
    <w:rsid w:val="00BA4BFA"/>
    <w:rsid w:val="00BA5376"/>
    <w:rsid w:val="00BA5462"/>
    <w:rsid w:val="00BA558C"/>
    <w:rsid w:val="00BA621F"/>
    <w:rsid w:val="00BA6553"/>
    <w:rsid w:val="00BA66E4"/>
    <w:rsid w:val="00BA6CA0"/>
    <w:rsid w:val="00BA6E34"/>
    <w:rsid w:val="00BA6EF6"/>
    <w:rsid w:val="00BA7241"/>
    <w:rsid w:val="00BA734F"/>
    <w:rsid w:val="00BA7D43"/>
    <w:rsid w:val="00BB0509"/>
    <w:rsid w:val="00BB05DF"/>
    <w:rsid w:val="00BB0684"/>
    <w:rsid w:val="00BB085D"/>
    <w:rsid w:val="00BB0E90"/>
    <w:rsid w:val="00BB0E9C"/>
    <w:rsid w:val="00BB1548"/>
    <w:rsid w:val="00BB1C0C"/>
    <w:rsid w:val="00BB1CE7"/>
    <w:rsid w:val="00BB1E73"/>
    <w:rsid w:val="00BB2470"/>
    <w:rsid w:val="00BB2586"/>
    <w:rsid w:val="00BB2680"/>
    <w:rsid w:val="00BB2899"/>
    <w:rsid w:val="00BB2FD3"/>
    <w:rsid w:val="00BB2FDF"/>
    <w:rsid w:val="00BB2FFF"/>
    <w:rsid w:val="00BB335C"/>
    <w:rsid w:val="00BB3A0F"/>
    <w:rsid w:val="00BB4207"/>
    <w:rsid w:val="00BB4D92"/>
    <w:rsid w:val="00BB4FE3"/>
    <w:rsid w:val="00BB51DE"/>
    <w:rsid w:val="00BB531B"/>
    <w:rsid w:val="00BB55BB"/>
    <w:rsid w:val="00BB5A13"/>
    <w:rsid w:val="00BB5FCB"/>
    <w:rsid w:val="00BB604B"/>
    <w:rsid w:val="00BB62E9"/>
    <w:rsid w:val="00BB6A7D"/>
    <w:rsid w:val="00BB70DA"/>
    <w:rsid w:val="00BB7201"/>
    <w:rsid w:val="00BB798A"/>
    <w:rsid w:val="00BB7BF3"/>
    <w:rsid w:val="00BC00BF"/>
    <w:rsid w:val="00BC00EC"/>
    <w:rsid w:val="00BC0248"/>
    <w:rsid w:val="00BC0313"/>
    <w:rsid w:val="00BC04A7"/>
    <w:rsid w:val="00BC0746"/>
    <w:rsid w:val="00BC08C5"/>
    <w:rsid w:val="00BC0E90"/>
    <w:rsid w:val="00BC12FB"/>
    <w:rsid w:val="00BC133B"/>
    <w:rsid w:val="00BC1A96"/>
    <w:rsid w:val="00BC1C3C"/>
    <w:rsid w:val="00BC1D12"/>
    <w:rsid w:val="00BC228A"/>
    <w:rsid w:val="00BC272D"/>
    <w:rsid w:val="00BC2C70"/>
    <w:rsid w:val="00BC307F"/>
    <w:rsid w:val="00BC3159"/>
    <w:rsid w:val="00BC3257"/>
    <w:rsid w:val="00BC337B"/>
    <w:rsid w:val="00BC398E"/>
    <w:rsid w:val="00BC39DB"/>
    <w:rsid w:val="00BC3A32"/>
    <w:rsid w:val="00BC3BAF"/>
    <w:rsid w:val="00BC4020"/>
    <w:rsid w:val="00BC410E"/>
    <w:rsid w:val="00BC460B"/>
    <w:rsid w:val="00BC46EF"/>
    <w:rsid w:val="00BC4740"/>
    <w:rsid w:val="00BC4876"/>
    <w:rsid w:val="00BC5B74"/>
    <w:rsid w:val="00BC66B9"/>
    <w:rsid w:val="00BC67CB"/>
    <w:rsid w:val="00BC6A5F"/>
    <w:rsid w:val="00BC6FD6"/>
    <w:rsid w:val="00BC7284"/>
    <w:rsid w:val="00BC7C94"/>
    <w:rsid w:val="00BD008E"/>
    <w:rsid w:val="00BD0167"/>
    <w:rsid w:val="00BD0582"/>
    <w:rsid w:val="00BD09B1"/>
    <w:rsid w:val="00BD1282"/>
    <w:rsid w:val="00BD12B3"/>
    <w:rsid w:val="00BD16F6"/>
    <w:rsid w:val="00BD1781"/>
    <w:rsid w:val="00BD17CD"/>
    <w:rsid w:val="00BD1F4F"/>
    <w:rsid w:val="00BD2205"/>
    <w:rsid w:val="00BD25DD"/>
    <w:rsid w:val="00BD28F1"/>
    <w:rsid w:val="00BD2AD9"/>
    <w:rsid w:val="00BD2B45"/>
    <w:rsid w:val="00BD2F3B"/>
    <w:rsid w:val="00BD3150"/>
    <w:rsid w:val="00BD3158"/>
    <w:rsid w:val="00BD3297"/>
    <w:rsid w:val="00BD32EE"/>
    <w:rsid w:val="00BD3372"/>
    <w:rsid w:val="00BD3430"/>
    <w:rsid w:val="00BD3F4B"/>
    <w:rsid w:val="00BD4FC8"/>
    <w:rsid w:val="00BD50AA"/>
    <w:rsid w:val="00BD5135"/>
    <w:rsid w:val="00BD5B43"/>
    <w:rsid w:val="00BD5CC4"/>
    <w:rsid w:val="00BD6662"/>
    <w:rsid w:val="00BD6ED0"/>
    <w:rsid w:val="00BD70A0"/>
    <w:rsid w:val="00BD70E0"/>
    <w:rsid w:val="00BD7103"/>
    <w:rsid w:val="00BD7291"/>
    <w:rsid w:val="00BD7490"/>
    <w:rsid w:val="00BD74D0"/>
    <w:rsid w:val="00BD772F"/>
    <w:rsid w:val="00BD79CE"/>
    <w:rsid w:val="00BD7B6E"/>
    <w:rsid w:val="00BD7C20"/>
    <w:rsid w:val="00BD7D43"/>
    <w:rsid w:val="00BD7EA3"/>
    <w:rsid w:val="00BD7FE2"/>
    <w:rsid w:val="00BE00E1"/>
    <w:rsid w:val="00BE00EC"/>
    <w:rsid w:val="00BE0151"/>
    <w:rsid w:val="00BE077B"/>
    <w:rsid w:val="00BE08E7"/>
    <w:rsid w:val="00BE0910"/>
    <w:rsid w:val="00BE0B19"/>
    <w:rsid w:val="00BE0D30"/>
    <w:rsid w:val="00BE0DD8"/>
    <w:rsid w:val="00BE0DF2"/>
    <w:rsid w:val="00BE0E51"/>
    <w:rsid w:val="00BE12E6"/>
    <w:rsid w:val="00BE14ED"/>
    <w:rsid w:val="00BE1567"/>
    <w:rsid w:val="00BE1783"/>
    <w:rsid w:val="00BE18F5"/>
    <w:rsid w:val="00BE1D82"/>
    <w:rsid w:val="00BE1EE4"/>
    <w:rsid w:val="00BE1F8B"/>
    <w:rsid w:val="00BE1FFE"/>
    <w:rsid w:val="00BE2726"/>
    <w:rsid w:val="00BE2B4F"/>
    <w:rsid w:val="00BE2F35"/>
    <w:rsid w:val="00BE2F39"/>
    <w:rsid w:val="00BE332D"/>
    <w:rsid w:val="00BE3814"/>
    <w:rsid w:val="00BE3AF0"/>
    <w:rsid w:val="00BE3CF1"/>
    <w:rsid w:val="00BE3ECB"/>
    <w:rsid w:val="00BE400E"/>
    <w:rsid w:val="00BE419C"/>
    <w:rsid w:val="00BE430D"/>
    <w:rsid w:val="00BE4798"/>
    <w:rsid w:val="00BE4B20"/>
    <w:rsid w:val="00BE4DE1"/>
    <w:rsid w:val="00BE51E1"/>
    <w:rsid w:val="00BE59BE"/>
    <w:rsid w:val="00BE5FC4"/>
    <w:rsid w:val="00BE61C8"/>
    <w:rsid w:val="00BE6586"/>
    <w:rsid w:val="00BE6C0A"/>
    <w:rsid w:val="00BE6CF2"/>
    <w:rsid w:val="00BE7178"/>
    <w:rsid w:val="00BE71F3"/>
    <w:rsid w:val="00BE76DD"/>
    <w:rsid w:val="00BE79FB"/>
    <w:rsid w:val="00BE7B09"/>
    <w:rsid w:val="00BE7C4D"/>
    <w:rsid w:val="00BE7F6A"/>
    <w:rsid w:val="00BF0274"/>
    <w:rsid w:val="00BF02A6"/>
    <w:rsid w:val="00BF08C0"/>
    <w:rsid w:val="00BF08C4"/>
    <w:rsid w:val="00BF0995"/>
    <w:rsid w:val="00BF0BAF"/>
    <w:rsid w:val="00BF0C4E"/>
    <w:rsid w:val="00BF0F9D"/>
    <w:rsid w:val="00BF10FA"/>
    <w:rsid w:val="00BF1116"/>
    <w:rsid w:val="00BF1842"/>
    <w:rsid w:val="00BF19CE"/>
    <w:rsid w:val="00BF22C7"/>
    <w:rsid w:val="00BF2B6F"/>
    <w:rsid w:val="00BF2F6E"/>
    <w:rsid w:val="00BF3080"/>
    <w:rsid w:val="00BF319D"/>
    <w:rsid w:val="00BF326C"/>
    <w:rsid w:val="00BF351A"/>
    <w:rsid w:val="00BF3914"/>
    <w:rsid w:val="00BF397A"/>
    <w:rsid w:val="00BF39CD"/>
    <w:rsid w:val="00BF3B56"/>
    <w:rsid w:val="00BF3E3D"/>
    <w:rsid w:val="00BF402E"/>
    <w:rsid w:val="00BF4123"/>
    <w:rsid w:val="00BF49B1"/>
    <w:rsid w:val="00BF5285"/>
    <w:rsid w:val="00BF532A"/>
    <w:rsid w:val="00BF5552"/>
    <w:rsid w:val="00BF562F"/>
    <w:rsid w:val="00BF5EAE"/>
    <w:rsid w:val="00BF60E2"/>
    <w:rsid w:val="00BF616A"/>
    <w:rsid w:val="00BF66A8"/>
    <w:rsid w:val="00BF7243"/>
    <w:rsid w:val="00BF7395"/>
    <w:rsid w:val="00BF73F2"/>
    <w:rsid w:val="00BF79FC"/>
    <w:rsid w:val="00C005DC"/>
    <w:rsid w:val="00C0076C"/>
    <w:rsid w:val="00C009CB"/>
    <w:rsid w:val="00C00B23"/>
    <w:rsid w:val="00C00C07"/>
    <w:rsid w:val="00C01671"/>
    <w:rsid w:val="00C01F5A"/>
    <w:rsid w:val="00C02419"/>
    <w:rsid w:val="00C02554"/>
    <w:rsid w:val="00C02766"/>
    <w:rsid w:val="00C028ED"/>
    <w:rsid w:val="00C02975"/>
    <w:rsid w:val="00C03A54"/>
    <w:rsid w:val="00C03CA8"/>
    <w:rsid w:val="00C03EE8"/>
    <w:rsid w:val="00C04513"/>
    <w:rsid w:val="00C04839"/>
    <w:rsid w:val="00C04873"/>
    <w:rsid w:val="00C055E8"/>
    <w:rsid w:val="00C0574C"/>
    <w:rsid w:val="00C05815"/>
    <w:rsid w:val="00C058C5"/>
    <w:rsid w:val="00C05BEC"/>
    <w:rsid w:val="00C05E6E"/>
    <w:rsid w:val="00C064AA"/>
    <w:rsid w:val="00C06933"/>
    <w:rsid w:val="00C06E7D"/>
    <w:rsid w:val="00C06FB7"/>
    <w:rsid w:val="00C070CF"/>
    <w:rsid w:val="00C0744C"/>
    <w:rsid w:val="00C076CB"/>
    <w:rsid w:val="00C07A37"/>
    <w:rsid w:val="00C07C9D"/>
    <w:rsid w:val="00C10D9A"/>
    <w:rsid w:val="00C1103E"/>
    <w:rsid w:val="00C1112B"/>
    <w:rsid w:val="00C11225"/>
    <w:rsid w:val="00C1168B"/>
    <w:rsid w:val="00C11A88"/>
    <w:rsid w:val="00C11C43"/>
    <w:rsid w:val="00C11CBE"/>
    <w:rsid w:val="00C11DD1"/>
    <w:rsid w:val="00C11F37"/>
    <w:rsid w:val="00C11FA0"/>
    <w:rsid w:val="00C12012"/>
    <w:rsid w:val="00C12874"/>
    <w:rsid w:val="00C12A5B"/>
    <w:rsid w:val="00C12B4B"/>
    <w:rsid w:val="00C12B87"/>
    <w:rsid w:val="00C12BC1"/>
    <w:rsid w:val="00C12C50"/>
    <w:rsid w:val="00C136D6"/>
    <w:rsid w:val="00C13BDA"/>
    <w:rsid w:val="00C13D73"/>
    <w:rsid w:val="00C13DE7"/>
    <w:rsid w:val="00C13FFD"/>
    <w:rsid w:val="00C14094"/>
    <w:rsid w:val="00C1415F"/>
    <w:rsid w:val="00C14632"/>
    <w:rsid w:val="00C14991"/>
    <w:rsid w:val="00C149A1"/>
    <w:rsid w:val="00C14EF5"/>
    <w:rsid w:val="00C15036"/>
    <w:rsid w:val="00C15137"/>
    <w:rsid w:val="00C152CF"/>
    <w:rsid w:val="00C159AC"/>
    <w:rsid w:val="00C16600"/>
    <w:rsid w:val="00C169AF"/>
    <w:rsid w:val="00C16C30"/>
    <w:rsid w:val="00C16E7C"/>
    <w:rsid w:val="00C17191"/>
    <w:rsid w:val="00C172C6"/>
    <w:rsid w:val="00C174B6"/>
    <w:rsid w:val="00C1778E"/>
    <w:rsid w:val="00C17B61"/>
    <w:rsid w:val="00C17DB4"/>
    <w:rsid w:val="00C17DD2"/>
    <w:rsid w:val="00C17F0D"/>
    <w:rsid w:val="00C20191"/>
    <w:rsid w:val="00C203D5"/>
    <w:rsid w:val="00C20A00"/>
    <w:rsid w:val="00C20BA3"/>
    <w:rsid w:val="00C210AB"/>
    <w:rsid w:val="00C21170"/>
    <w:rsid w:val="00C21179"/>
    <w:rsid w:val="00C21673"/>
    <w:rsid w:val="00C216C8"/>
    <w:rsid w:val="00C21C7A"/>
    <w:rsid w:val="00C21E07"/>
    <w:rsid w:val="00C21EC5"/>
    <w:rsid w:val="00C2208E"/>
    <w:rsid w:val="00C22507"/>
    <w:rsid w:val="00C22859"/>
    <w:rsid w:val="00C22A0C"/>
    <w:rsid w:val="00C22F92"/>
    <w:rsid w:val="00C23130"/>
    <w:rsid w:val="00C23262"/>
    <w:rsid w:val="00C2330E"/>
    <w:rsid w:val="00C23D56"/>
    <w:rsid w:val="00C23D9E"/>
    <w:rsid w:val="00C24200"/>
    <w:rsid w:val="00C242A8"/>
    <w:rsid w:val="00C243F3"/>
    <w:rsid w:val="00C24468"/>
    <w:rsid w:val="00C249DA"/>
    <w:rsid w:val="00C24E75"/>
    <w:rsid w:val="00C24E78"/>
    <w:rsid w:val="00C25092"/>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7FD"/>
    <w:rsid w:val="00C27C65"/>
    <w:rsid w:val="00C30976"/>
    <w:rsid w:val="00C30BB2"/>
    <w:rsid w:val="00C30EB8"/>
    <w:rsid w:val="00C30FF6"/>
    <w:rsid w:val="00C313F7"/>
    <w:rsid w:val="00C3179F"/>
    <w:rsid w:val="00C3189D"/>
    <w:rsid w:val="00C31934"/>
    <w:rsid w:val="00C319AD"/>
    <w:rsid w:val="00C31E9C"/>
    <w:rsid w:val="00C31F04"/>
    <w:rsid w:val="00C3206A"/>
    <w:rsid w:val="00C325F0"/>
    <w:rsid w:val="00C32B82"/>
    <w:rsid w:val="00C32CE6"/>
    <w:rsid w:val="00C32FA7"/>
    <w:rsid w:val="00C33691"/>
    <w:rsid w:val="00C33DE7"/>
    <w:rsid w:val="00C3400F"/>
    <w:rsid w:val="00C34289"/>
    <w:rsid w:val="00C349BA"/>
    <w:rsid w:val="00C34B64"/>
    <w:rsid w:val="00C34C36"/>
    <w:rsid w:val="00C352B3"/>
    <w:rsid w:val="00C35345"/>
    <w:rsid w:val="00C35365"/>
    <w:rsid w:val="00C355A4"/>
    <w:rsid w:val="00C35D3B"/>
    <w:rsid w:val="00C35F84"/>
    <w:rsid w:val="00C36089"/>
    <w:rsid w:val="00C3654C"/>
    <w:rsid w:val="00C36870"/>
    <w:rsid w:val="00C36BF5"/>
    <w:rsid w:val="00C36DBC"/>
    <w:rsid w:val="00C3705B"/>
    <w:rsid w:val="00C3739E"/>
    <w:rsid w:val="00C376BA"/>
    <w:rsid w:val="00C376DE"/>
    <w:rsid w:val="00C37CBD"/>
    <w:rsid w:val="00C37E2C"/>
    <w:rsid w:val="00C40295"/>
    <w:rsid w:val="00C40373"/>
    <w:rsid w:val="00C40437"/>
    <w:rsid w:val="00C40682"/>
    <w:rsid w:val="00C4082D"/>
    <w:rsid w:val="00C40AE6"/>
    <w:rsid w:val="00C40CBC"/>
    <w:rsid w:val="00C40F93"/>
    <w:rsid w:val="00C40FFA"/>
    <w:rsid w:val="00C4101B"/>
    <w:rsid w:val="00C411AF"/>
    <w:rsid w:val="00C4138D"/>
    <w:rsid w:val="00C416CB"/>
    <w:rsid w:val="00C4179A"/>
    <w:rsid w:val="00C41E3A"/>
    <w:rsid w:val="00C42031"/>
    <w:rsid w:val="00C423FF"/>
    <w:rsid w:val="00C4278D"/>
    <w:rsid w:val="00C42B1C"/>
    <w:rsid w:val="00C4304C"/>
    <w:rsid w:val="00C431F1"/>
    <w:rsid w:val="00C43315"/>
    <w:rsid w:val="00C43B11"/>
    <w:rsid w:val="00C43BF1"/>
    <w:rsid w:val="00C43E1C"/>
    <w:rsid w:val="00C43EB5"/>
    <w:rsid w:val="00C43EF2"/>
    <w:rsid w:val="00C43F72"/>
    <w:rsid w:val="00C4437B"/>
    <w:rsid w:val="00C44ACF"/>
    <w:rsid w:val="00C44C1E"/>
    <w:rsid w:val="00C44EA6"/>
    <w:rsid w:val="00C44F84"/>
    <w:rsid w:val="00C45028"/>
    <w:rsid w:val="00C4516E"/>
    <w:rsid w:val="00C452F5"/>
    <w:rsid w:val="00C4536A"/>
    <w:rsid w:val="00C45426"/>
    <w:rsid w:val="00C45B2D"/>
    <w:rsid w:val="00C45F9E"/>
    <w:rsid w:val="00C461EF"/>
    <w:rsid w:val="00C46422"/>
    <w:rsid w:val="00C46555"/>
    <w:rsid w:val="00C46613"/>
    <w:rsid w:val="00C46A26"/>
    <w:rsid w:val="00C46B15"/>
    <w:rsid w:val="00C46DA8"/>
    <w:rsid w:val="00C46F7D"/>
    <w:rsid w:val="00C4705C"/>
    <w:rsid w:val="00C47431"/>
    <w:rsid w:val="00C4755D"/>
    <w:rsid w:val="00C475F6"/>
    <w:rsid w:val="00C477A6"/>
    <w:rsid w:val="00C478BD"/>
    <w:rsid w:val="00C479B5"/>
    <w:rsid w:val="00C47F38"/>
    <w:rsid w:val="00C5012E"/>
    <w:rsid w:val="00C50242"/>
    <w:rsid w:val="00C5034D"/>
    <w:rsid w:val="00C5050E"/>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EAF"/>
    <w:rsid w:val="00C536BF"/>
    <w:rsid w:val="00C53BD5"/>
    <w:rsid w:val="00C53D3B"/>
    <w:rsid w:val="00C53EB3"/>
    <w:rsid w:val="00C54018"/>
    <w:rsid w:val="00C540B5"/>
    <w:rsid w:val="00C542D4"/>
    <w:rsid w:val="00C54B6F"/>
    <w:rsid w:val="00C54D71"/>
    <w:rsid w:val="00C54EFB"/>
    <w:rsid w:val="00C55318"/>
    <w:rsid w:val="00C554A5"/>
    <w:rsid w:val="00C555FC"/>
    <w:rsid w:val="00C563D8"/>
    <w:rsid w:val="00C563F5"/>
    <w:rsid w:val="00C566AF"/>
    <w:rsid w:val="00C5695F"/>
    <w:rsid w:val="00C56D58"/>
    <w:rsid w:val="00C570F7"/>
    <w:rsid w:val="00C5752A"/>
    <w:rsid w:val="00C575E3"/>
    <w:rsid w:val="00C57BC9"/>
    <w:rsid w:val="00C57CB2"/>
    <w:rsid w:val="00C57D8E"/>
    <w:rsid w:val="00C57F54"/>
    <w:rsid w:val="00C57F58"/>
    <w:rsid w:val="00C60B3C"/>
    <w:rsid w:val="00C60C69"/>
    <w:rsid w:val="00C60D26"/>
    <w:rsid w:val="00C60E3E"/>
    <w:rsid w:val="00C61032"/>
    <w:rsid w:val="00C6127C"/>
    <w:rsid w:val="00C621DA"/>
    <w:rsid w:val="00C622FE"/>
    <w:rsid w:val="00C626DF"/>
    <w:rsid w:val="00C62A75"/>
    <w:rsid w:val="00C62CD5"/>
    <w:rsid w:val="00C62D91"/>
    <w:rsid w:val="00C62F50"/>
    <w:rsid w:val="00C62F70"/>
    <w:rsid w:val="00C6306D"/>
    <w:rsid w:val="00C6323D"/>
    <w:rsid w:val="00C636E6"/>
    <w:rsid w:val="00C639D6"/>
    <w:rsid w:val="00C63A5F"/>
    <w:rsid w:val="00C63D20"/>
    <w:rsid w:val="00C63EA2"/>
    <w:rsid w:val="00C63F8E"/>
    <w:rsid w:val="00C64798"/>
    <w:rsid w:val="00C647FB"/>
    <w:rsid w:val="00C64FF4"/>
    <w:rsid w:val="00C654E0"/>
    <w:rsid w:val="00C65589"/>
    <w:rsid w:val="00C656BF"/>
    <w:rsid w:val="00C656E6"/>
    <w:rsid w:val="00C65B4D"/>
    <w:rsid w:val="00C65BA8"/>
    <w:rsid w:val="00C65D3D"/>
    <w:rsid w:val="00C65E5A"/>
    <w:rsid w:val="00C6688E"/>
    <w:rsid w:val="00C6695C"/>
    <w:rsid w:val="00C66A04"/>
    <w:rsid w:val="00C6701D"/>
    <w:rsid w:val="00C6707B"/>
    <w:rsid w:val="00C6729F"/>
    <w:rsid w:val="00C67357"/>
    <w:rsid w:val="00C67697"/>
    <w:rsid w:val="00C677C2"/>
    <w:rsid w:val="00C67822"/>
    <w:rsid w:val="00C6785D"/>
    <w:rsid w:val="00C67EAB"/>
    <w:rsid w:val="00C70342"/>
    <w:rsid w:val="00C70584"/>
    <w:rsid w:val="00C70817"/>
    <w:rsid w:val="00C70DFF"/>
    <w:rsid w:val="00C71097"/>
    <w:rsid w:val="00C719DD"/>
    <w:rsid w:val="00C71F93"/>
    <w:rsid w:val="00C7226E"/>
    <w:rsid w:val="00C723DC"/>
    <w:rsid w:val="00C72988"/>
    <w:rsid w:val="00C729AA"/>
    <w:rsid w:val="00C72A52"/>
    <w:rsid w:val="00C72F91"/>
    <w:rsid w:val="00C730F2"/>
    <w:rsid w:val="00C7324F"/>
    <w:rsid w:val="00C735D1"/>
    <w:rsid w:val="00C7364D"/>
    <w:rsid w:val="00C7466E"/>
    <w:rsid w:val="00C74A5A"/>
    <w:rsid w:val="00C750CF"/>
    <w:rsid w:val="00C751FE"/>
    <w:rsid w:val="00C75539"/>
    <w:rsid w:val="00C75812"/>
    <w:rsid w:val="00C75A6B"/>
    <w:rsid w:val="00C75F26"/>
    <w:rsid w:val="00C7615D"/>
    <w:rsid w:val="00C763B6"/>
    <w:rsid w:val="00C7644F"/>
    <w:rsid w:val="00C765A0"/>
    <w:rsid w:val="00C768F6"/>
    <w:rsid w:val="00C76A1F"/>
    <w:rsid w:val="00C770F7"/>
    <w:rsid w:val="00C77A1D"/>
    <w:rsid w:val="00C77C58"/>
    <w:rsid w:val="00C80073"/>
    <w:rsid w:val="00C807ED"/>
    <w:rsid w:val="00C80BD1"/>
    <w:rsid w:val="00C80C69"/>
    <w:rsid w:val="00C80DEA"/>
    <w:rsid w:val="00C8103F"/>
    <w:rsid w:val="00C810F2"/>
    <w:rsid w:val="00C8143F"/>
    <w:rsid w:val="00C8169A"/>
    <w:rsid w:val="00C81C85"/>
    <w:rsid w:val="00C82AEE"/>
    <w:rsid w:val="00C82CE5"/>
    <w:rsid w:val="00C83214"/>
    <w:rsid w:val="00C832DC"/>
    <w:rsid w:val="00C834A8"/>
    <w:rsid w:val="00C8377F"/>
    <w:rsid w:val="00C83874"/>
    <w:rsid w:val="00C83968"/>
    <w:rsid w:val="00C83CE0"/>
    <w:rsid w:val="00C849BC"/>
    <w:rsid w:val="00C84D02"/>
    <w:rsid w:val="00C84E9E"/>
    <w:rsid w:val="00C85229"/>
    <w:rsid w:val="00C85DC2"/>
    <w:rsid w:val="00C8646D"/>
    <w:rsid w:val="00C8651B"/>
    <w:rsid w:val="00C868D2"/>
    <w:rsid w:val="00C86FAE"/>
    <w:rsid w:val="00C877E4"/>
    <w:rsid w:val="00C8793A"/>
    <w:rsid w:val="00C87F53"/>
    <w:rsid w:val="00C9004F"/>
    <w:rsid w:val="00C90519"/>
    <w:rsid w:val="00C90E49"/>
    <w:rsid w:val="00C91551"/>
    <w:rsid w:val="00C91C4B"/>
    <w:rsid w:val="00C91D31"/>
    <w:rsid w:val="00C91DE3"/>
    <w:rsid w:val="00C91F58"/>
    <w:rsid w:val="00C924A9"/>
    <w:rsid w:val="00C925F5"/>
    <w:rsid w:val="00C92AAA"/>
    <w:rsid w:val="00C92C7F"/>
    <w:rsid w:val="00C931E8"/>
    <w:rsid w:val="00C933C8"/>
    <w:rsid w:val="00C93479"/>
    <w:rsid w:val="00C9356F"/>
    <w:rsid w:val="00C9369D"/>
    <w:rsid w:val="00C93A5C"/>
    <w:rsid w:val="00C93A7C"/>
    <w:rsid w:val="00C93C19"/>
    <w:rsid w:val="00C94235"/>
    <w:rsid w:val="00C944FA"/>
    <w:rsid w:val="00C94509"/>
    <w:rsid w:val="00C94605"/>
    <w:rsid w:val="00C946A1"/>
    <w:rsid w:val="00C948EA"/>
    <w:rsid w:val="00C9560D"/>
    <w:rsid w:val="00C956BF"/>
    <w:rsid w:val="00C95854"/>
    <w:rsid w:val="00C95D41"/>
    <w:rsid w:val="00C95DEA"/>
    <w:rsid w:val="00C95EFF"/>
    <w:rsid w:val="00C96106"/>
    <w:rsid w:val="00C96289"/>
    <w:rsid w:val="00C9659C"/>
    <w:rsid w:val="00C96675"/>
    <w:rsid w:val="00C968C0"/>
    <w:rsid w:val="00C96B73"/>
    <w:rsid w:val="00C96CCC"/>
    <w:rsid w:val="00C96E61"/>
    <w:rsid w:val="00C96E6F"/>
    <w:rsid w:val="00C973A4"/>
    <w:rsid w:val="00C973C1"/>
    <w:rsid w:val="00C97678"/>
    <w:rsid w:val="00C97872"/>
    <w:rsid w:val="00C978D0"/>
    <w:rsid w:val="00C97904"/>
    <w:rsid w:val="00C9794E"/>
    <w:rsid w:val="00C97B02"/>
    <w:rsid w:val="00CA02A1"/>
    <w:rsid w:val="00CA0532"/>
    <w:rsid w:val="00CA0B09"/>
    <w:rsid w:val="00CA0BA2"/>
    <w:rsid w:val="00CA133C"/>
    <w:rsid w:val="00CA156B"/>
    <w:rsid w:val="00CA18A7"/>
    <w:rsid w:val="00CA1A11"/>
    <w:rsid w:val="00CA1B18"/>
    <w:rsid w:val="00CA2241"/>
    <w:rsid w:val="00CA22F5"/>
    <w:rsid w:val="00CA276D"/>
    <w:rsid w:val="00CA2E36"/>
    <w:rsid w:val="00CA319A"/>
    <w:rsid w:val="00CA31C2"/>
    <w:rsid w:val="00CA34EE"/>
    <w:rsid w:val="00CA3509"/>
    <w:rsid w:val="00CA38C7"/>
    <w:rsid w:val="00CA3983"/>
    <w:rsid w:val="00CA3CDD"/>
    <w:rsid w:val="00CA3E4F"/>
    <w:rsid w:val="00CA403B"/>
    <w:rsid w:val="00CA41F6"/>
    <w:rsid w:val="00CA49DA"/>
    <w:rsid w:val="00CA4AD2"/>
    <w:rsid w:val="00CA4B41"/>
    <w:rsid w:val="00CA4D83"/>
    <w:rsid w:val="00CA4DA7"/>
    <w:rsid w:val="00CA505A"/>
    <w:rsid w:val="00CA51EB"/>
    <w:rsid w:val="00CA5449"/>
    <w:rsid w:val="00CA5479"/>
    <w:rsid w:val="00CA54D4"/>
    <w:rsid w:val="00CA59DD"/>
    <w:rsid w:val="00CA5B26"/>
    <w:rsid w:val="00CA6BCE"/>
    <w:rsid w:val="00CA6C3A"/>
    <w:rsid w:val="00CA6FA3"/>
    <w:rsid w:val="00CA6FAC"/>
    <w:rsid w:val="00CA711A"/>
    <w:rsid w:val="00CA738A"/>
    <w:rsid w:val="00CA77AF"/>
    <w:rsid w:val="00CA799F"/>
    <w:rsid w:val="00CA7B53"/>
    <w:rsid w:val="00CB008E"/>
    <w:rsid w:val="00CB00B9"/>
    <w:rsid w:val="00CB0138"/>
    <w:rsid w:val="00CB01FA"/>
    <w:rsid w:val="00CB0737"/>
    <w:rsid w:val="00CB097A"/>
    <w:rsid w:val="00CB0A3A"/>
    <w:rsid w:val="00CB10F6"/>
    <w:rsid w:val="00CB1C37"/>
    <w:rsid w:val="00CB1E1D"/>
    <w:rsid w:val="00CB1EF1"/>
    <w:rsid w:val="00CB1FAB"/>
    <w:rsid w:val="00CB20EF"/>
    <w:rsid w:val="00CB21F0"/>
    <w:rsid w:val="00CB22B2"/>
    <w:rsid w:val="00CB22BD"/>
    <w:rsid w:val="00CB26EC"/>
    <w:rsid w:val="00CB2D2A"/>
    <w:rsid w:val="00CB2FFA"/>
    <w:rsid w:val="00CB348C"/>
    <w:rsid w:val="00CB39A5"/>
    <w:rsid w:val="00CB3D7D"/>
    <w:rsid w:val="00CB3ED9"/>
    <w:rsid w:val="00CB44BE"/>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683"/>
    <w:rsid w:val="00CB76A2"/>
    <w:rsid w:val="00CB787A"/>
    <w:rsid w:val="00CB7BC1"/>
    <w:rsid w:val="00CB7CB6"/>
    <w:rsid w:val="00CB7D07"/>
    <w:rsid w:val="00CC0176"/>
    <w:rsid w:val="00CC0439"/>
    <w:rsid w:val="00CC0B8A"/>
    <w:rsid w:val="00CC0C4A"/>
    <w:rsid w:val="00CC131D"/>
    <w:rsid w:val="00CC17F0"/>
    <w:rsid w:val="00CC1853"/>
    <w:rsid w:val="00CC1A34"/>
    <w:rsid w:val="00CC1FAE"/>
    <w:rsid w:val="00CC237C"/>
    <w:rsid w:val="00CC24BB"/>
    <w:rsid w:val="00CC29EF"/>
    <w:rsid w:val="00CC2D14"/>
    <w:rsid w:val="00CC2DFC"/>
    <w:rsid w:val="00CC2F60"/>
    <w:rsid w:val="00CC3276"/>
    <w:rsid w:val="00CC3A23"/>
    <w:rsid w:val="00CC3ACA"/>
    <w:rsid w:val="00CC3D59"/>
    <w:rsid w:val="00CC4343"/>
    <w:rsid w:val="00CC44D8"/>
    <w:rsid w:val="00CC4584"/>
    <w:rsid w:val="00CC47D7"/>
    <w:rsid w:val="00CC481E"/>
    <w:rsid w:val="00CC4D2A"/>
    <w:rsid w:val="00CC50C1"/>
    <w:rsid w:val="00CC5439"/>
    <w:rsid w:val="00CC55AF"/>
    <w:rsid w:val="00CC567B"/>
    <w:rsid w:val="00CC5CCF"/>
    <w:rsid w:val="00CC6D10"/>
    <w:rsid w:val="00CC6E22"/>
    <w:rsid w:val="00CC6F87"/>
    <w:rsid w:val="00CC7082"/>
    <w:rsid w:val="00CC7127"/>
    <w:rsid w:val="00CC7335"/>
    <w:rsid w:val="00CC737C"/>
    <w:rsid w:val="00CC7DB8"/>
    <w:rsid w:val="00CD03F5"/>
    <w:rsid w:val="00CD0683"/>
    <w:rsid w:val="00CD06ED"/>
    <w:rsid w:val="00CD087D"/>
    <w:rsid w:val="00CD0CF3"/>
    <w:rsid w:val="00CD0F5D"/>
    <w:rsid w:val="00CD1298"/>
    <w:rsid w:val="00CD196B"/>
    <w:rsid w:val="00CD1C0B"/>
    <w:rsid w:val="00CD2225"/>
    <w:rsid w:val="00CD2396"/>
    <w:rsid w:val="00CD239A"/>
    <w:rsid w:val="00CD3548"/>
    <w:rsid w:val="00CD368D"/>
    <w:rsid w:val="00CD3784"/>
    <w:rsid w:val="00CD3A96"/>
    <w:rsid w:val="00CD3AE3"/>
    <w:rsid w:val="00CD3CB4"/>
    <w:rsid w:val="00CD3F17"/>
    <w:rsid w:val="00CD43D0"/>
    <w:rsid w:val="00CD441B"/>
    <w:rsid w:val="00CD442B"/>
    <w:rsid w:val="00CD4828"/>
    <w:rsid w:val="00CD4A58"/>
    <w:rsid w:val="00CD4DF0"/>
    <w:rsid w:val="00CD5512"/>
    <w:rsid w:val="00CD65F8"/>
    <w:rsid w:val="00CD6B54"/>
    <w:rsid w:val="00CD6E3D"/>
    <w:rsid w:val="00CD71AB"/>
    <w:rsid w:val="00CD746A"/>
    <w:rsid w:val="00CD7567"/>
    <w:rsid w:val="00CD77F2"/>
    <w:rsid w:val="00CE0109"/>
    <w:rsid w:val="00CE04EA"/>
    <w:rsid w:val="00CE0737"/>
    <w:rsid w:val="00CE0A18"/>
    <w:rsid w:val="00CE0C0D"/>
    <w:rsid w:val="00CE0C45"/>
    <w:rsid w:val="00CE129C"/>
    <w:rsid w:val="00CE1377"/>
    <w:rsid w:val="00CE198D"/>
    <w:rsid w:val="00CE1A12"/>
    <w:rsid w:val="00CE1A56"/>
    <w:rsid w:val="00CE1CCB"/>
    <w:rsid w:val="00CE1DF4"/>
    <w:rsid w:val="00CE1F89"/>
    <w:rsid w:val="00CE1FC5"/>
    <w:rsid w:val="00CE2180"/>
    <w:rsid w:val="00CE270B"/>
    <w:rsid w:val="00CE27A4"/>
    <w:rsid w:val="00CE329A"/>
    <w:rsid w:val="00CE331F"/>
    <w:rsid w:val="00CE364C"/>
    <w:rsid w:val="00CE413C"/>
    <w:rsid w:val="00CE463C"/>
    <w:rsid w:val="00CE46E5"/>
    <w:rsid w:val="00CE485A"/>
    <w:rsid w:val="00CE4E26"/>
    <w:rsid w:val="00CE5125"/>
    <w:rsid w:val="00CE526C"/>
    <w:rsid w:val="00CE5279"/>
    <w:rsid w:val="00CE52CE"/>
    <w:rsid w:val="00CE53AB"/>
    <w:rsid w:val="00CE5524"/>
    <w:rsid w:val="00CE555A"/>
    <w:rsid w:val="00CE5A78"/>
    <w:rsid w:val="00CE5C59"/>
    <w:rsid w:val="00CE5F96"/>
    <w:rsid w:val="00CE5FA1"/>
    <w:rsid w:val="00CE5FB6"/>
    <w:rsid w:val="00CE5FCF"/>
    <w:rsid w:val="00CE613E"/>
    <w:rsid w:val="00CE63FB"/>
    <w:rsid w:val="00CE66CA"/>
    <w:rsid w:val="00CE6E2C"/>
    <w:rsid w:val="00CE6F70"/>
    <w:rsid w:val="00CE7422"/>
    <w:rsid w:val="00CE75E5"/>
    <w:rsid w:val="00CE76D2"/>
    <w:rsid w:val="00CE78AE"/>
    <w:rsid w:val="00CE7AD2"/>
    <w:rsid w:val="00CE7B8F"/>
    <w:rsid w:val="00CE7E62"/>
    <w:rsid w:val="00CF00FB"/>
    <w:rsid w:val="00CF0333"/>
    <w:rsid w:val="00CF0ABD"/>
    <w:rsid w:val="00CF0DFA"/>
    <w:rsid w:val="00CF0ECA"/>
    <w:rsid w:val="00CF11E3"/>
    <w:rsid w:val="00CF155A"/>
    <w:rsid w:val="00CF160C"/>
    <w:rsid w:val="00CF166B"/>
    <w:rsid w:val="00CF17B5"/>
    <w:rsid w:val="00CF19DA"/>
    <w:rsid w:val="00CF1A51"/>
    <w:rsid w:val="00CF1B19"/>
    <w:rsid w:val="00CF1C7F"/>
    <w:rsid w:val="00CF1CC0"/>
    <w:rsid w:val="00CF1D7F"/>
    <w:rsid w:val="00CF1E7A"/>
    <w:rsid w:val="00CF1F28"/>
    <w:rsid w:val="00CF2234"/>
    <w:rsid w:val="00CF24F8"/>
    <w:rsid w:val="00CF2653"/>
    <w:rsid w:val="00CF2EB4"/>
    <w:rsid w:val="00CF30F9"/>
    <w:rsid w:val="00CF353B"/>
    <w:rsid w:val="00CF3789"/>
    <w:rsid w:val="00CF4247"/>
    <w:rsid w:val="00CF44CE"/>
    <w:rsid w:val="00CF4AA6"/>
    <w:rsid w:val="00CF4ED7"/>
    <w:rsid w:val="00CF5263"/>
    <w:rsid w:val="00CF60B5"/>
    <w:rsid w:val="00CF6265"/>
    <w:rsid w:val="00CF6C71"/>
    <w:rsid w:val="00CF7076"/>
    <w:rsid w:val="00CF774C"/>
    <w:rsid w:val="00CF7BEB"/>
    <w:rsid w:val="00D004FA"/>
    <w:rsid w:val="00D00636"/>
    <w:rsid w:val="00D006BB"/>
    <w:rsid w:val="00D0073F"/>
    <w:rsid w:val="00D00A57"/>
    <w:rsid w:val="00D01210"/>
    <w:rsid w:val="00D012D7"/>
    <w:rsid w:val="00D014EF"/>
    <w:rsid w:val="00D0156C"/>
    <w:rsid w:val="00D01B21"/>
    <w:rsid w:val="00D01E2F"/>
    <w:rsid w:val="00D0242B"/>
    <w:rsid w:val="00D02580"/>
    <w:rsid w:val="00D0285F"/>
    <w:rsid w:val="00D0286E"/>
    <w:rsid w:val="00D02AB3"/>
    <w:rsid w:val="00D02F03"/>
    <w:rsid w:val="00D03000"/>
    <w:rsid w:val="00D03102"/>
    <w:rsid w:val="00D03356"/>
    <w:rsid w:val="00D03534"/>
    <w:rsid w:val="00D035D4"/>
    <w:rsid w:val="00D03727"/>
    <w:rsid w:val="00D0378A"/>
    <w:rsid w:val="00D039AB"/>
    <w:rsid w:val="00D03C18"/>
    <w:rsid w:val="00D04848"/>
    <w:rsid w:val="00D05045"/>
    <w:rsid w:val="00D05132"/>
    <w:rsid w:val="00D05E2B"/>
    <w:rsid w:val="00D05E5A"/>
    <w:rsid w:val="00D05EA9"/>
    <w:rsid w:val="00D060CC"/>
    <w:rsid w:val="00D061ED"/>
    <w:rsid w:val="00D063F1"/>
    <w:rsid w:val="00D064D3"/>
    <w:rsid w:val="00D0676F"/>
    <w:rsid w:val="00D067FF"/>
    <w:rsid w:val="00D06C8D"/>
    <w:rsid w:val="00D06D6D"/>
    <w:rsid w:val="00D071F8"/>
    <w:rsid w:val="00D07252"/>
    <w:rsid w:val="00D074F4"/>
    <w:rsid w:val="00D079E7"/>
    <w:rsid w:val="00D07AFF"/>
    <w:rsid w:val="00D07CE1"/>
    <w:rsid w:val="00D07FD4"/>
    <w:rsid w:val="00D1026A"/>
    <w:rsid w:val="00D1079C"/>
    <w:rsid w:val="00D107CF"/>
    <w:rsid w:val="00D10976"/>
    <w:rsid w:val="00D10A3B"/>
    <w:rsid w:val="00D111CA"/>
    <w:rsid w:val="00D111CF"/>
    <w:rsid w:val="00D117B9"/>
    <w:rsid w:val="00D11825"/>
    <w:rsid w:val="00D11A10"/>
    <w:rsid w:val="00D11B0B"/>
    <w:rsid w:val="00D1204D"/>
    <w:rsid w:val="00D12293"/>
    <w:rsid w:val="00D12365"/>
    <w:rsid w:val="00D1241E"/>
    <w:rsid w:val="00D127AD"/>
    <w:rsid w:val="00D12E6B"/>
    <w:rsid w:val="00D12F30"/>
    <w:rsid w:val="00D13D26"/>
    <w:rsid w:val="00D13E2E"/>
    <w:rsid w:val="00D13F9F"/>
    <w:rsid w:val="00D14236"/>
    <w:rsid w:val="00D14553"/>
    <w:rsid w:val="00D14BC9"/>
    <w:rsid w:val="00D14DB1"/>
    <w:rsid w:val="00D14E28"/>
    <w:rsid w:val="00D15368"/>
    <w:rsid w:val="00D15A1B"/>
    <w:rsid w:val="00D15C50"/>
    <w:rsid w:val="00D15E51"/>
    <w:rsid w:val="00D15EA4"/>
    <w:rsid w:val="00D15F43"/>
    <w:rsid w:val="00D16014"/>
    <w:rsid w:val="00D16542"/>
    <w:rsid w:val="00D1656E"/>
    <w:rsid w:val="00D1664A"/>
    <w:rsid w:val="00D16820"/>
    <w:rsid w:val="00D1699D"/>
    <w:rsid w:val="00D16A87"/>
    <w:rsid w:val="00D16D3A"/>
    <w:rsid w:val="00D16E87"/>
    <w:rsid w:val="00D17953"/>
    <w:rsid w:val="00D17AF2"/>
    <w:rsid w:val="00D17EBA"/>
    <w:rsid w:val="00D20004"/>
    <w:rsid w:val="00D20243"/>
    <w:rsid w:val="00D2084D"/>
    <w:rsid w:val="00D20B8B"/>
    <w:rsid w:val="00D20D28"/>
    <w:rsid w:val="00D212E6"/>
    <w:rsid w:val="00D2162C"/>
    <w:rsid w:val="00D21A3C"/>
    <w:rsid w:val="00D22342"/>
    <w:rsid w:val="00D225AA"/>
    <w:rsid w:val="00D229A3"/>
    <w:rsid w:val="00D22ABA"/>
    <w:rsid w:val="00D22C56"/>
    <w:rsid w:val="00D22CEE"/>
    <w:rsid w:val="00D22E56"/>
    <w:rsid w:val="00D230E4"/>
    <w:rsid w:val="00D233F1"/>
    <w:rsid w:val="00D2490B"/>
    <w:rsid w:val="00D24B4C"/>
    <w:rsid w:val="00D24E25"/>
    <w:rsid w:val="00D256F8"/>
    <w:rsid w:val="00D2580C"/>
    <w:rsid w:val="00D25BDA"/>
    <w:rsid w:val="00D25FA9"/>
    <w:rsid w:val="00D26142"/>
    <w:rsid w:val="00D264AD"/>
    <w:rsid w:val="00D2685C"/>
    <w:rsid w:val="00D26A22"/>
    <w:rsid w:val="00D26A3B"/>
    <w:rsid w:val="00D26E6F"/>
    <w:rsid w:val="00D27093"/>
    <w:rsid w:val="00D2749D"/>
    <w:rsid w:val="00D27AB2"/>
    <w:rsid w:val="00D27B70"/>
    <w:rsid w:val="00D302FD"/>
    <w:rsid w:val="00D30326"/>
    <w:rsid w:val="00D3038A"/>
    <w:rsid w:val="00D30436"/>
    <w:rsid w:val="00D3098D"/>
    <w:rsid w:val="00D318AE"/>
    <w:rsid w:val="00D319AD"/>
    <w:rsid w:val="00D31A02"/>
    <w:rsid w:val="00D31A68"/>
    <w:rsid w:val="00D31BD4"/>
    <w:rsid w:val="00D31C2D"/>
    <w:rsid w:val="00D320CA"/>
    <w:rsid w:val="00D322B3"/>
    <w:rsid w:val="00D3262B"/>
    <w:rsid w:val="00D327DC"/>
    <w:rsid w:val="00D32D16"/>
    <w:rsid w:val="00D32F22"/>
    <w:rsid w:val="00D3323C"/>
    <w:rsid w:val="00D333A9"/>
    <w:rsid w:val="00D33456"/>
    <w:rsid w:val="00D33581"/>
    <w:rsid w:val="00D3396F"/>
    <w:rsid w:val="00D33A1E"/>
    <w:rsid w:val="00D33D4D"/>
    <w:rsid w:val="00D341AE"/>
    <w:rsid w:val="00D34A0B"/>
    <w:rsid w:val="00D34E95"/>
    <w:rsid w:val="00D35513"/>
    <w:rsid w:val="00D35672"/>
    <w:rsid w:val="00D36234"/>
    <w:rsid w:val="00D36371"/>
    <w:rsid w:val="00D366E5"/>
    <w:rsid w:val="00D36A59"/>
    <w:rsid w:val="00D36A61"/>
    <w:rsid w:val="00D36D63"/>
    <w:rsid w:val="00D3786D"/>
    <w:rsid w:val="00D37A2E"/>
    <w:rsid w:val="00D37B77"/>
    <w:rsid w:val="00D37E33"/>
    <w:rsid w:val="00D37F2B"/>
    <w:rsid w:val="00D40246"/>
    <w:rsid w:val="00D404C3"/>
    <w:rsid w:val="00D40F00"/>
    <w:rsid w:val="00D40F74"/>
    <w:rsid w:val="00D4135C"/>
    <w:rsid w:val="00D4162F"/>
    <w:rsid w:val="00D41980"/>
    <w:rsid w:val="00D42410"/>
    <w:rsid w:val="00D42521"/>
    <w:rsid w:val="00D42ABC"/>
    <w:rsid w:val="00D42D68"/>
    <w:rsid w:val="00D42E2F"/>
    <w:rsid w:val="00D437D8"/>
    <w:rsid w:val="00D439CF"/>
    <w:rsid w:val="00D43A0C"/>
    <w:rsid w:val="00D43F71"/>
    <w:rsid w:val="00D44318"/>
    <w:rsid w:val="00D443DC"/>
    <w:rsid w:val="00D443ED"/>
    <w:rsid w:val="00D44427"/>
    <w:rsid w:val="00D44751"/>
    <w:rsid w:val="00D44994"/>
    <w:rsid w:val="00D44E58"/>
    <w:rsid w:val="00D450C5"/>
    <w:rsid w:val="00D45285"/>
    <w:rsid w:val="00D45504"/>
    <w:rsid w:val="00D455D6"/>
    <w:rsid w:val="00D455F5"/>
    <w:rsid w:val="00D45D55"/>
    <w:rsid w:val="00D45DF3"/>
    <w:rsid w:val="00D4607B"/>
    <w:rsid w:val="00D46174"/>
    <w:rsid w:val="00D46349"/>
    <w:rsid w:val="00D46B05"/>
    <w:rsid w:val="00D47074"/>
    <w:rsid w:val="00D4759C"/>
    <w:rsid w:val="00D47627"/>
    <w:rsid w:val="00D47DD0"/>
    <w:rsid w:val="00D50069"/>
    <w:rsid w:val="00D500D7"/>
    <w:rsid w:val="00D50183"/>
    <w:rsid w:val="00D507E5"/>
    <w:rsid w:val="00D50AD7"/>
    <w:rsid w:val="00D50B40"/>
    <w:rsid w:val="00D50EDF"/>
    <w:rsid w:val="00D51257"/>
    <w:rsid w:val="00D51323"/>
    <w:rsid w:val="00D513C2"/>
    <w:rsid w:val="00D51B8A"/>
    <w:rsid w:val="00D51D12"/>
    <w:rsid w:val="00D51DD4"/>
    <w:rsid w:val="00D51F38"/>
    <w:rsid w:val="00D51FC9"/>
    <w:rsid w:val="00D52396"/>
    <w:rsid w:val="00D52F2E"/>
    <w:rsid w:val="00D5362B"/>
    <w:rsid w:val="00D537B3"/>
    <w:rsid w:val="00D53E69"/>
    <w:rsid w:val="00D5416A"/>
    <w:rsid w:val="00D54202"/>
    <w:rsid w:val="00D54255"/>
    <w:rsid w:val="00D548F1"/>
    <w:rsid w:val="00D54F0E"/>
    <w:rsid w:val="00D54F9F"/>
    <w:rsid w:val="00D55072"/>
    <w:rsid w:val="00D551B5"/>
    <w:rsid w:val="00D55AAC"/>
    <w:rsid w:val="00D55D88"/>
    <w:rsid w:val="00D563AE"/>
    <w:rsid w:val="00D56DB2"/>
    <w:rsid w:val="00D56DDB"/>
    <w:rsid w:val="00D571E4"/>
    <w:rsid w:val="00D5747F"/>
    <w:rsid w:val="00D57495"/>
    <w:rsid w:val="00D574FA"/>
    <w:rsid w:val="00D57F8B"/>
    <w:rsid w:val="00D60463"/>
    <w:rsid w:val="00D609AB"/>
    <w:rsid w:val="00D60C8D"/>
    <w:rsid w:val="00D61018"/>
    <w:rsid w:val="00D61341"/>
    <w:rsid w:val="00D61374"/>
    <w:rsid w:val="00D61466"/>
    <w:rsid w:val="00D6168A"/>
    <w:rsid w:val="00D616A5"/>
    <w:rsid w:val="00D61EF8"/>
    <w:rsid w:val="00D61FF0"/>
    <w:rsid w:val="00D6211D"/>
    <w:rsid w:val="00D626CD"/>
    <w:rsid w:val="00D62C97"/>
    <w:rsid w:val="00D62DF0"/>
    <w:rsid w:val="00D630A7"/>
    <w:rsid w:val="00D63517"/>
    <w:rsid w:val="00D636D1"/>
    <w:rsid w:val="00D63735"/>
    <w:rsid w:val="00D637CA"/>
    <w:rsid w:val="00D63825"/>
    <w:rsid w:val="00D638B9"/>
    <w:rsid w:val="00D63B75"/>
    <w:rsid w:val="00D640EA"/>
    <w:rsid w:val="00D647CC"/>
    <w:rsid w:val="00D65098"/>
    <w:rsid w:val="00D65527"/>
    <w:rsid w:val="00D658EF"/>
    <w:rsid w:val="00D659B1"/>
    <w:rsid w:val="00D65ACF"/>
    <w:rsid w:val="00D65D9C"/>
    <w:rsid w:val="00D65EAA"/>
    <w:rsid w:val="00D6622B"/>
    <w:rsid w:val="00D6636B"/>
    <w:rsid w:val="00D66413"/>
    <w:rsid w:val="00D66608"/>
    <w:rsid w:val="00D66634"/>
    <w:rsid w:val="00D667BD"/>
    <w:rsid w:val="00D66B5C"/>
    <w:rsid w:val="00D66CF6"/>
    <w:rsid w:val="00D66D59"/>
    <w:rsid w:val="00D66E18"/>
    <w:rsid w:val="00D6734D"/>
    <w:rsid w:val="00D679CF"/>
    <w:rsid w:val="00D679D3"/>
    <w:rsid w:val="00D7010B"/>
    <w:rsid w:val="00D702EA"/>
    <w:rsid w:val="00D7037A"/>
    <w:rsid w:val="00D703F5"/>
    <w:rsid w:val="00D70640"/>
    <w:rsid w:val="00D70839"/>
    <w:rsid w:val="00D709C0"/>
    <w:rsid w:val="00D70EDD"/>
    <w:rsid w:val="00D7137E"/>
    <w:rsid w:val="00D71519"/>
    <w:rsid w:val="00D7157B"/>
    <w:rsid w:val="00D715AD"/>
    <w:rsid w:val="00D7188C"/>
    <w:rsid w:val="00D71A8D"/>
    <w:rsid w:val="00D7207D"/>
    <w:rsid w:val="00D724A9"/>
    <w:rsid w:val="00D72586"/>
    <w:rsid w:val="00D72E92"/>
    <w:rsid w:val="00D72F28"/>
    <w:rsid w:val="00D7356F"/>
    <w:rsid w:val="00D73587"/>
    <w:rsid w:val="00D73886"/>
    <w:rsid w:val="00D73BA8"/>
    <w:rsid w:val="00D73EBB"/>
    <w:rsid w:val="00D7403B"/>
    <w:rsid w:val="00D74059"/>
    <w:rsid w:val="00D74E1D"/>
    <w:rsid w:val="00D74EB0"/>
    <w:rsid w:val="00D751FB"/>
    <w:rsid w:val="00D754D6"/>
    <w:rsid w:val="00D755EB"/>
    <w:rsid w:val="00D761AA"/>
    <w:rsid w:val="00D76668"/>
    <w:rsid w:val="00D76C5E"/>
    <w:rsid w:val="00D76D18"/>
    <w:rsid w:val="00D76ED6"/>
    <w:rsid w:val="00D76FAE"/>
    <w:rsid w:val="00D77372"/>
    <w:rsid w:val="00D777D7"/>
    <w:rsid w:val="00D77885"/>
    <w:rsid w:val="00D77A2C"/>
    <w:rsid w:val="00D77DCE"/>
    <w:rsid w:val="00D80854"/>
    <w:rsid w:val="00D80AB8"/>
    <w:rsid w:val="00D80B5F"/>
    <w:rsid w:val="00D81792"/>
    <w:rsid w:val="00D819B1"/>
    <w:rsid w:val="00D82494"/>
    <w:rsid w:val="00D826FF"/>
    <w:rsid w:val="00D82E86"/>
    <w:rsid w:val="00D83009"/>
    <w:rsid w:val="00D8388E"/>
    <w:rsid w:val="00D83AE9"/>
    <w:rsid w:val="00D83BC8"/>
    <w:rsid w:val="00D83FFE"/>
    <w:rsid w:val="00D841FB"/>
    <w:rsid w:val="00D84309"/>
    <w:rsid w:val="00D843E4"/>
    <w:rsid w:val="00D8515D"/>
    <w:rsid w:val="00D85183"/>
    <w:rsid w:val="00D85415"/>
    <w:rsid w:val="00D85488"/>
    <w:rsid w:val="00D857B8"/>
    <w:rsid w:val="00D85993"/>
    <w:rsid w:val="00D85C0F"/>
    <w:rsid w:val="00D85CC9"/>
    <w:rsid w:val="00D85D1E"/>
    <w:rsid w:val="00D85D58"/>
    <w:rsid w:val="00D85F13"/>
    <w:rsid w:val="00D863E2"/>
    <w:rsid w:val="00D866AB"/>
    <w:rsid w:val="00D86858"/>
    <w:rsid w:val="00D86941"/>
    <w:rsid w:val="00D86F3F"/>
    <w:rsid w:val="00D8705F"/>
    <w:rsid w:val="00D87175"/>
    <w:rsid w:val="00D8738A"/>
    <w:rsid w:val="00D87851"/>
    <w:rsid w:val="00D87ABF"/>
    <w:rsid w:val="00D87C95"/>
    <w:rsid w:val="00D87D17"/>
    <w:rsid w:val="00D87E05"/>
    <w:rsid w:val="00D87F1D"/>
    <w:rsid w:val="00D87FC9"/>
    <w:rsid w:val="00D907BF"/>
    <w:rsid w:val="00D90984"/>
    <w:rsid w:val="00D90B61"/>
    <w:rsid w:val="00D90CD3"/>
    <w:rsid w:val="00D90CF8"/>
    <w:rsid w:val="00D90D1A"/>
    <w:rsid w:val="00D90F99"/>
    <w:rsid w:val="00D919E6"/>
    <w:rsid w:val="00D91A05"/>
    <w:rsid w:val="00D91ABB"/>
    <w:rsid w:val="00D91BC2"/>
    <w:rsid w:val="00D91BE1"/>
    <w:rsid w:val="00D91CF5"/>
    <w:rsid w:val="00D91E34"/>
    <w:rsid w:val="00D92508"/>
    <w:rsid w:val="00D929AE"/>
    <w:rsid w:val="00D92ABA"/>
    <w:rsid w:val="00D92AE1"/>
    <w:rsid w:val="00D92B4A"/>
    <w:rsid w:val="00D92C29"/>
    <w:rsid w:val="00D92DB9"/>
    <w:rsid w:val="00D935AD"/>
    <w:rsid w:val="00D936A9"/>
    <w:rsid w:val="00D936E2"/>
    <w:rsid w:val="00D93D98"/>
    <w:rsid w:val="00D93F43"/>
    <w:rsid w:val="00D944E3"/>
    <w:rsid w:val="00D95034"/>
    <w:rsid w:val="00D950A3"/>
    <w:rsid w:val="00D95104"/>
    <w:rsid w:val="00D95600"/>
    <w:rsid w:val="00D9566D"/>
    <w:rsid w:val="00D95E34"/>
    <w:rsid w:val="00D96219"/>
    <w:rsid w:val="00D96443"/>
    <w:rsid w:val="00D964F8"/>
    <w:rsid w:val="00D9683C"/>
    <w:rsid w:val="00D96CCF"/>
    <w:rsid w:val="00D96ECB"/>
    <w:rsid w:val="00D96FB7"/>
    <w:rsid w:val="00D97635"/>
    <w:rsid w:val="00D97884"/>
    <w:rsid w:val="00D97BEB"/>
    <w:rsid w:val="00D97E40"/>
    <w:rsid w:val="00DA03C3"/>
    <w:rsid w:val="00DA03DF"/>
    <w:rsid w:val="00DA0A7F"/>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3768"/>
    <w:rsid w:val="00DA38AA"/>
    <w:rsid w:val="00DA3CA5"/>
    <w:rsid w:val="00DA3E7A"/>
    <w:rsid w:val="00DA4276"/>
    <w:rsid w:val="00DA430C"/>
    <w:rsid w:val="00DA4843"/>
    <w:rsid w:val="00DA4988"/>
    <w:rsid w:val="00DA4A10"/>
    <w:rsid w:val="00DA4AFA"/>
    <w:rsid w:val="00DA4B81"/>
    <w:rsid w:val="00DA55FB"/>
    <w:rsid w:val="00DA593C"/>
    <w:rsid w:val="00DA59DA"/>
    <w:rsid w:val="00DA5CAF"/>
    <w:rsid w:val="00DA5CCF"/>
    <w:rsid w:val="00DA5D1A"/>
    <w:rsid w:val="00DA5F52"/>
    <w:rsid w:val="00DA615D"/>
    <w:rsid w:val="00DA6494"/>
    <w:rsid w:val="00DA6598"/>
    <w:rsid w:val="00DA6C0F"/>
    <w:rsid w:val="00DA6CCE"/>
    <w:rsid w:val="00DA702F"/>
    <w:rsid w:val="00DA7326"/>
    <w:rsid w:val="00DA7A85"/>
    <w:rsid w:val="00DA7C64"/>
    <w:rsid w:val="00DA7E73"/>
    <w:rsid w:val="00DA7F8A"/>
    <w:rsid w:val="00DB0176"/>
    <w:rsid w:val="00DB0404"/>
    <w:rsid w:val="00DB0406"/>
    <w:rsid w:val="00DB05AF"/>
    <w:rsid w:val="00DB0632"/>
    <w:rsid w:val="00DB0A74"/>
    <w:rsid w:val="00DB0C2F"/>
    <w:rsid w:val="00DB0EEC"/>
    <w:rsid w:val="00DB11F8"/>
    <w:rsid w:val="00DB18F8"/>
    <w:rsid w:val="00DB19F8"/>
    <w:rsid w:val="00DB1BD5"/>
    <w:rsid w:val="00DB1F08"/>
    <w:rsid w:val="00DB1F2A"/>
    <w:rsid w:val="00DB200C"/>
    <w:rsid w:val="00DB2034"/>
    <w:rsid w:val="00DB297F"/>
    <w:rsid w:val="00DB2A77"/>
    <w:rsid w:val="00DB2D1F"/>
    <w:rsid w:val="00DB301A"/>
    <w:rsid w:val="00DB3153"/>
    <w:rsid w:val="00DB317A"/>
    <w:rsid w:val="00DB3649"/>
    <w:rsid w:val="00DB3757"/>
    <w:rsid w:val="00DB388E"/>
    <w:rsid w:val="00DB3912"/>
    <w:rsid w:val="00DB3B82"/>
    <w:rsid w:val="00DB3BBE"/>
    <w:rsid w:val="00DB3C1C"/>
    <w:rsid w:val="00DB40B9"/>
    <w:rsid w:val="00DB45B5"/>
    <w:rsid w:val="00DB485D"/>
    <w:rsid w:val="00DB4CAE"/>
    <w:rsid w:val="00DB4F7A"/>
    <w:rsid w:val="00DB50DE"/>
    <w:rsid w:val="00DB5484"/>
    <w:rsid w:val="00DB56E3"/>
    <w:rsid w:val="00DB5BE8"/>
    <w:rsid w:val="00DB5C23"/>
    <w:rsid w:val="00DB640E"/>
    <w:rsid w:val="00DB662E"/>
    <w:rsid w:val="00DB6795"/>
    <w:rsid w:val="00DB6D4E"/>
    <w:rsid w:val="00DB6F41"/>
    <w:rsid w:val="00DB701B"/>
    <w:rsid w:val="00DB7068"/>
    <w:rsid w:val="00DB7FD6"/>
    <w:rsid w:val="00DC09FD"/>
    <w:rsid w:val="00DC1327"/>
    <w:rsid w:val="00DC1350"/>
    <w:rsid w:val="00DC14C7"/>
    <w:rsid w:val="00DC15A0"/>
    <w:rsid w:val="00DC16BC"/>
    <w:rsid w:val="00DC2406"/>
    <w:rsid w:val="00DC2474"/>
    <w:rsid w:val="00DC2555"/>
    <w:rsid w:val="00DC26DC"/>
    <w:rsid w:val="00DC30EE"/>
    <w:rsid w:val="00DC313B"/>
    <w:rsid w:val="00DC31FC"/>
    <w:rsid w:val="00DC3237"/>
    <w:rsid w:val="00DC3475"/>
    <w:rsid w:val="00DC362D"/>
    <w:rsid w:val="00DC3E7D"/>
    <w:rsid w:val="00DC3F45"/>
    <w:rsid w:val="00DC4157"/>
    <w:rsid w:val="00DC41A4"/>
    <w:rsid w:val="00DC4264"/>
    <w:rsid w:val="00DC44A2"/>
    <w:rsid w:val="00DC4866"/>
    <w:rsid w:val="00DC4B2B"/>
    <w:rsid w:val="00DC4D30"/>
    <w:rsid w:val="00DC52F6"/>
    <w:rsid w:val="00DC5672"/>
    <w:rsid w:val="00DC58CF"/>
    <w:rsid w:val="00DC60A2"/>
    <w:rsid w:val="00DC6197"/>
    <w:rsid w:val="00DC6304"/>
    <w:rsid w:val="00DC631F"/>
    <w:rsid w:val="00DC6600"/>
    <w:rsid w:val="00DC67BD"/>
    <w:rsid w:val="00DC6924"/>
    <w:rsid w:val="00DC71F2"/>
    <w:rsid w:val="00DC7293"/>
    <w:rsid w:val="00DC73D7"/>
    <w:rsid w:val="00DC78FF"/>
    <w:rsid w:val="00DC7E88"/>
    <w:rsid w:val="00DD018D"/>
    <w:rsid w:val="00DD0399"/>
    <w:rsid w:val="00DD0825"/>
    <w:rsid w:val="00DD1222"/>
    <w:rsid w:val="00DD180F"/>
    <w:rsid w:val="00DD1A56"/>
    <w:rsid w:val="00DD1C48"/>
    <w:rsid w:val="00DD2025"/>
    <w:rsid w:val="00DD21A8"/>
    <w:rsid w:val="00DD22EA"/>
    <w:rsid w:val="00DD23A0"/>
    <w:rsid w:val="00DD23F6"/>
    <w:rsid w:val="00DD2429"/>
    <w:rsid w:val="00DD253B"/>
    <w:rsid w:val="00DD2A00"/>
    <w:rsid w:val="00DD2A70"/>
    <w:rsid w:val="00DD2F15"/>
    <w:rsid w:val="00DD2F43"/>
    <w:rsid w:val="00DD3497"/>
    <w:rsid w:val="00DD382D"/>
    <w:rsid w:val="00DD384F"/>
    <w:rsid w:val="00DD38CD"/>
    <w:rsid w:val="00DD3C04"/>
    <w:rsid w:val="00DD3C3A"/>
    <w:rsid w:val="00DD3C43"/>
    <w:rsid w:val="00DD3EF5"/>
    <w:rsid w:val="00DD43F2"/>
    <w:rsid w:val="00DD4528"/>
    <w:rsid w:val="00DD482D"/>
    <w:rsid w:val="00DD486D"/>
    <w:rsid w:val="00DD500A"/>
    <w:rsid w:val="00DD519C"/>
    <w:rsid w:val="00DD53FA"/>
    <w:rsid w:val="00DD5C88"/>
    <w:rsid w:val="00DD5F42"/>
    <w:rsid w:val="00DD617B"/>
    <w:rsid w:val="00DD64FB"/>
    <w:rsid w:val="00DD6A37"/>
    <w:rsid w:val="00DD6AF4"/>
    <w:rsid w:val="00DD70EC"/>
    <w:rsid w:val="00DD7261"/>
    <w:rsid w:val="00DD7E09"/>
    <w:rsid w:val="00DE0463"/>
    <w:rsid w:val="00DE0489"/>
    <w:rsid w:val="00DE0761"/>
    <w:rsid w:val="00DE0C69"/>
    <w:rsid w:val="00DE0E43"/>
    <w:rsid w:val="00DE0E59"/>
    <w:rsid w:val="00DE0F6C"/>
    <w:rsid w:val="00DE1963"/>
    <w:rsid w:val="00DE1BCE"/>
    <w:rsid w:val="00DE2020"/>
    <w:rsid w:val="00DE219B"/>
    <w:rsid w:val="00DE22DA"/>
    <w:rsid w:val="00DE2521"/>
    <w:rsid w:val="00DE2AC3"/>
    <w:rsid w:val="00DE2F3C"/>
    <w:rsid w:val="00DE338C"/>
    <w:rsid w:val="00DE376F"/>
    <w:rsid w:val="00DE3C2D"/>
    <w:rsid w:val="00DE3FD6"/>
    <w:rsid w:val="00DE4451"/>
    <w:rsid w:val="00DE4C02"/>
    <w:rsid w:val="00DE4F2B"/>
    <w:rsid w:val="00DE52E3"/>
    <w:rsid w:val="00DE5343"/>
    <w:rsid w:val="00DE5549"/>
    <w:rsid w:val="00DE5A2E"/>
    <w:rsid w:val="00DE68E1"/>
    <w:rsid w:val="00DE69BA"/>
    <w:rsid w:val="00DE6A3B"/>
    <w:rsid w:val="00DE6CBC"/>
    <w:rsid w:val="00DE6EAA"/>
    <w:rsid w:val="00DE70EA"/>
    <w:rsid w:val="00DE7C00"/>
    <w:rsid w:val="00DF03E9"/>
    <w:rsid w:val="00DF03ED"/>
    <w:rsid w:val="00DF0460"/>
    <w:rsid w:val="00DF04EE"/>
    <w:rsid w:val="00DF0BF4"/>
    <w:rsid w:val="00DF0C51"/>
    <w:rsid w:val="00DF179D"/>
    <w:rsid w:val="00DF1843"/>
    <w:rsid w:val="00DF1BBB"/>
    <w:rsid w:val="00DF1CC2"/>
    <w:rsid w:val="00DF1E9C"/>
    <w:rsid w:val="00DF2868"/>
    <w:rsid w:val="00DF408D"/>
    <w:rsid w:val="00DF41EE"/>
    <w:rsid w:val="00DF4455"/>
    <w:rsid w:val="00DF4572"/>
    <w:rsid w:val="00DF4640"/>
    <w:rsid w:val="00DF4658"/>
    <w:rsid w:val="00DF4761"/>
    <w:rsid w:val="00DF4999"/>
    <w:rsid w:val="00DF4E81"/>
    <w:rsid w:val="00DF4EFB"/>
    <w:rsid w:val="00DF54D1"/>
    <w:rsid w:val="00DF55CB"/>
    <w:rsid w:val="00DF5E6F"/>
    <w:rsid w:val="00DF62F8"/>
    <w:rsid w:val="00DF64B7"/>
    <w:rsid w:val="00DF669D"/>
    <w:rsid w:val="00DF6976"/>
    <w:rsid w:val="00DF6C52"/>
    <w:rsid w:val="00DF6C8B"/>
    <w:rsid w:val="00DF6F17"/>
    <w:rsid w:val="00DF6FCB"/>
    <w:rsid w:val="00DF7451"/>
    <w:rsid w:val="00DF78FA"/>
    <w:rsid w:val="00DF79FC"/>
    <w:rsid w:val="00DF7B28"/>
    <w:rsid w:val="00DF7CF3"/>
    <w:rsid w:val="00DF7F13"/>
    <w:rsid w:val="00E002C3"/>
    <w:rsid w:val="00E002F1"/>
    <w:rsid w:val="00E0082C"/>
    <w:rsid w:val="00E00E15"/>
    <w:rsid w:val="00E00F5D"/>
    <w:rsid w:val="00E01359"/>
    <w:rsid w:val="00E013B0"/>
    <w:rsid w:val="00E015EC"/>
    <w:rsid w:val="00E0167F"/>
    <w:rsid w:val="00E01765"/>
    <w:rsid w:val="00E01C05"/>
    <w:rsid w:val="00E01DAA"/>
    <w:rsid w:val="00E01F06"/>
    <w:rsid w:val="00E021C5"/>
    <w:rsid w:val="00E023E5"/>
    <w:rsid w:val="00E02432"/>
    <w:rsid w:val="00E02838"/>
    <w:rsid w:val="00E02DC0"/>
    <w:rsid w:val="00E02FF2"/>
    <w:rsid w:val="00E03016"/>
    <w:rsid w:val="00E0305E"/>
    <w:rsid w:val="00E033D3"/>
    <w:rsid w:val="00E033FB"/>
    <w:rsid w:val="00E038FC"/>
    <w:rsid w:val="00E03E8A"/>
    <w:rsid w:val="00E04022"/>
    <w:rsid w:val="00E040A1"/>
    <w:rsid w:val="00E04A95"/>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DB2"/>
    <w:rsid w:val="00E11112"/>
    <w:rsid w:val="00E1120C"/>
    <w:rsid w:val="00E11654"/>
    <w:rsid w:val="00E12CBA"/>
    <w:rsid w:val="00E13A42"/>
    <w:rsid w:val="00E13F43"/>
    <w:rsid w:val="00E14028"/>
    <w:rsid w:val="00E14260"/>
    <w:rsid w:val="00E14A7E"/>
    <w:rsid w:val="00E14BFA"/>
    <w:rsid w:val="00E14E67"/>
    <w:rsid w:val="00E1504F"/>
    <w:rsid w:val="00E151C6"/>
    <w:rsid w:val="00E151E1"/>
    <w:rsid w:val="00E153A6"/>
    <w:rsid w:val="00E15CC0"/>
    <w:rsid w:val="00E163D4"/>
    <w:rsid w:val="00E16DBC"/>
    <w:rsid w:val="00E17572"/>
    <w:rsid w:val="00E17619"/>
    <w:rsid w:val="00E17805"/>
    <w:rsid w:val="00E201B1"/>
    <w:rsid w:val="00E2023D"/>
    <w:rsid w:val="00E202CC"/>
    <w:rsid w:val="00E20F79"/>
    <w:rsid w:val="00E210C4"/>
    <w:rsid w:val="00E21144"/>
    <w:rsid w:val="00E21278"/>
    <w:rsid w:val="00E212E4"/>
    <w:rsid w:val="00E214AF"/>
    <w:rsid w:val="00E2166F"/>
    <w:rsid w:val="00E21EBD"/>
    <w:rsid w:val="00E21EE9"/>
    <w:rsid w:val="00E2272C"/>
    <w:rsid w:val="00E22911"/>
    <w:rsid w:val="00E22CCD"/>
    <w:rsid w:val="00E22F07"/>
    <w:rsid w:val="00E23000"/>
    <w:rsid w:val="00E2303E"/>
    <w:rsid w:val="00E23154"/>
    <w:rsid w:val="00E233BE"/>
    <w:rsid w:val="00E23455"/>
    <w:rsid w:val="00E239E7"/>
    <w:rsid w:val="00E23A11"/>
    <w:rsid w:val="00E23B10"/>
    <w:rsid w:val="00E23DC1"/>
    <w:rsid w:val="00E23FB7"/>
    <w:rsid w:val="00E244CD"/>
    <w:rsid w:val="00E2463F"/>
    <w:rsid w:val="00E24A27"/>
    <w:rsid w:val="00E24DE1"/>
    <w:rsid w:val="00E250FD"/>
    <w:rsid w:val="00E252A4"/>
    <w:rsid w:val="00E25626"/>
    <w:rsid w:val="00E2585B"/>
    <w:rsid w:val="00E25911"/>
    <w:rsid w:val="00E25C13"/>
    <w:rsid w:val="00E25C31"/>
    <w:rsid w:val="00E25CFA"/>
    <w:rsid w:val="00E25F89"/>
    <w:rsid w:val="00E26080"/>
    <w:rsid w:val="00E26597"/>
    <w:rsid w:val="00E26AAB"/>
    <w:rsid w:val="00E26D50"/>
    <w:rsid w:val="00E273CB"/>
    <w:rsid w:val="00E2745B"/>
    <w:rsid w:val="00E2785C"/>
    <w:rsid w:val="00E27F60"/>
    <w:rsid w:val="00E30022"/>
    <w:rsid w:val="00E30719"/>
    <w:rsid w:val="00E30E5A"/>
    <w:rsid w:val="00E30EBD"/>
    <w:rsid w:val="00E3115F"/>
    <w:rsid w:val="00E3119A"/>
    <w:rsid w:val="00E3138F"/>
    <w:rsid w:val="00E31491"/>
    <w:rsid w:val="00E31D1C"/>
    <w:rsid w:val="00E31FB9"/>
    <w:rsid w:val="00E32274"/>
    <w:rsid w:val="00E3271D"/>
    <w:rsid w:val="00E32D62"/>
    <w:rsid w:val="00E339DC"/>
    <w:rsid w:val="00E33A5E"/>
    <w:rsid w:val="00E33DDF"/>
    <w:rsid w:val="00E33E15"/>
    <w:rsid w:val="00E340B5"/>
    <w:rsid w:val="00E34335"/>
    <w:rsid w:val="00E343B7"/>
    <w:rsid w:val="00E3460D"/>
    <w:rsid w:val="00E348C0"/>
    <w:rsid w:val="00E3538B"/>
    <w:rsid w:val="00E354DD"/>
    <w:rsid w:val="00E355F3"/>
    <w:rsid w:val="00E3561A"/>
    <w:rsid w:val="00E35A90"/>
    <w:rsid w:val="00E35C7D"/>
    <w:rsid w:val="00E361B8"/>
    <w:rsid w:val="00E365B2"/>
    <w:rsid w:val="00E36656"/>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A78"/>
    <w:rsid w:val="00E41E2C"/>
    <w:rsid w:val="00E42024"/>
    <w:rsid w:val="00E42040"/>
    <w:rsid w:val="00E429ED"/>
    <w:rsid w:val="00E435B1"/>
    <w:rsid w:val="00E436B8"/>
    <w:rsid w:val="00E43DEF"/>
    <w:rsid w:val="00E43F37"/>
    <w:rsid w:val="00E442F6"/>
    <w:rsid w:val="00E4445D"/>
    <w:rsid w:val="00E44593"/>
    <w:rsid w:val="00E44B67"/>
    <w:rsid w:val="00E450ED"/>
    <w:rsid w:val="00E45289"/>
    <w:rsid w:val="00E45403"/>
    <w:rsid w:val="00E4556C"/>
    <w:rsid w:val="00E45815"/>
    <w:rsid w:val="00E45AB2"/>
    <w:rsid w:val="00E45C47"/>
    <w:rsid w:val="00E4615D"/>
    <w:rsid w:val="00E46CD8"/>
    <w:rsid w:val="00E46E97"/>
    <w:rsid w:val="00E47766"/>
    <w:rsid w:val="00E4791B"/>
    <w:rsid w:val="00E47E13"/>
    <w:rsid w:val="00E47E31"/>
    <w:rsid w:val="00E500FB"/>
    <w:rsid w:val="00E501DD"/>
    <w:rsid w:val="00E504BB"/>
    <w:rsid w:val="00E505DB"/>
    <w:rsid w:val="00E50AC6"/>
    <w:rsid w:val="00E51328"/>
    <w:rsid w:val="00E513F0"/>
    <w:rsid w:val="00E51A78"/>
    <w:rsid w:val="00E51DDD"/>
    <w:rsid w:val="00E51FDD"/>
    <w:rsid w:val="00E52041"/>
    <w:rsid w:val="00E523EA"/>
    <w:rsid w:val="00E52435"/>
    <w:rsid w:val="00E52512"/>
    <w:rsid w:val="00E529B8"/>
    <w:rsid w:val="00E52AB0"/>
    <w:rsid w:val="00E53122"/>
    <w:rsid w:val="00E5351B"/>
    <w:rsid w:val="00E53941"/>
    <w:rsid w:val="00E53AC6"/>
    <w:rsid w:val="00E53CAC"/>
    <w:rsid w:val="00E53FA9"/>
    <w:rsid w:val="00E5414C"/>
    <w:rsid w:val="00E547B3"/>
    <w:rsid w:val="00E54B68"/>
    <w:rsid w:val="00E54C33"/>
    <w:rsid w:val="00E5577C"/>
    <w:rsid w:val="00E55A4B"/>
    <w:rsid w:val="00E5604D"/>
    <w:rsid w:val="00E564E4"/>
    <w:rsid w:val="00E5680D"/>
    <w:rsid w:val="00E56DD6"/>
    <w:rsid w:val="00E5733D"/>
    <w:rsid w:val="00E579CE"/>
    <w:rsid w:val="00E57AFC"/>
    <w:rsid w:val="00E57B3A"/>
    <w:rsid w:val="00E57CF6"/>
    <w:rsid w:val="00E60103"/>
    <w:rsid w:val="00E60534"/>
    <w:rsid w:val="00E60961"/>
    <w:rsid w:val="00E60BD0"/>
    <w:rsid w:val="00E60DC5"/>
    <w:rsid w:val="00E60F30"/>
    <w:rsid w:val="00E6148D"/>
    <w:rsid w:val="00E615E8"/>
    <w:rsid w:val="00E61778"/>
    <w:rsid w:val="00E619AF"/>
    <w:rsid w:val="00E61A85"/>
    <w:rsid w:val="00E61CC0"/>
    <w:rsid w:val="00E6228F"/>
    <w:rsid w:val="00E6277B"/>
    <w:rsid w:val="00E632B8"/>
    <w:rsid w:val="00E63309"/>
    <w:rsid w:val="00E63794"/>
    <w:rsid w:val="00E63B36"/>
    <w:rsid w:val="00E63B42"/>
    <w:rsid w:val="00E63F21"/>
    <w:rsid w:val="00E642E6"/>
    <w:rsid w:val="00E64424"/>
    <w:rsid w:val="00E64675"/>
    <w:rsid w:val="00E6484D"/>
    <w:rsid w:val="00E64BA2"/>
    <w:rsid w:val="00E64C8C"/>
    <w:rsid w:val="00E64C99"/>
    <w:rsid w:val="00E64CD3"/>
    <w:rsid w:val="00E652E2"/>
    <w:rsid w:val="00E65512"/>
    <w:rsid w:val="00E65523"/>
    <w:rsid w:val="00E659A0"/>
    <w:rsid w:val="00E65DEE"/>
    <w:rsid w:val="00E65E8C"/>
    <w:rsid w:val="00E6646D"/>
    <w:rsid w:val="00E66CE4"/>
    <w:rsid w:val="00E671C9"/>
    <w:rsid w:val="00E671D1"/>
    <w:rsid w:val="00E673CD"/>
    <w:rsid w:val="00E6743F"/>
    <w:rsid w:val="00E6758E"/>
    <w:rsid w:val="00E67617"/>
    <w:rsid w:val="00E67A2A"/>
    <w:rsid w:val="00E67A56"/>
    <w:rsid w:val="00E67CCC"/>
    <w:rsid w:val="00E67E23"/>
    <w:rsid w:val="00E70016"/>
    <w:rsid w:val="00E70401"/>
    <w:rsid w:val="00E7043B"/>
    <w:rsid w:val="00E70A73"/>
    <w:rsid w:val="00E70BC7"/>
    <w:rsid w:val="00E70F9A"/>
    <w:rsid w:val="00E70FBC"/>
    <w:rsid w:val="00E71A2D"/>
    <w:rsid w:val="00E72738"/>
    <w:rsid w:val="00E72C01"/>
    <w:rsid w:val="00E72D80"/>
    <w:rsid w:val="00E73065"/>
    <w:rsid w:val="00E733DD"/>
    <w:rsid w:val="00E734C5"/>
    <w:rsid w:val="00E7356A"/>
    <w:rsid w:val="00E73787"/>
    <w:rsid w:val="00E73982"/>
    <w:rsid w:val="00E73A3B"/>
    <w:rsid w:val="00E73B2E"/>
    <w:rsid w:val="00E7419D"/>
    <w:rsid w:val="00E741AC"/>
    <w:rsid w:val="00E74568"/>
    <w:rsid w:val="00E7488C"/>
    <w:rsid w:val="00E74A55"/>
    <w:rsid w:val="00E74CB9"/>
    <w:rsid w:val="00E74F87"/>
    <w:rsid w:val="00E75174"/>
    <w:rsid w:val="00E756D2"/>
    <w:rsid w:val="00E75814"/>
    <w:rsid w:val="00E758CD"/>
    <w:rsid w:val="00E75A8A"/>
    <w:rsid w:val="00E75DF2"/>
    <w:rsid w:val="00E75EBA"/>
    <w:rsid w:val="00E762A3"/>
    <w:rsid w:val="00E762DD"/>
    <w:rsid w:val="00E763B4"/>
    <w:rsid w:val="00E76893"/>
    <w:rsid w:val="00E77296"/>
    <w:rsid w:val="00E77571"/>
    <w:rsid w:val="00E77690"/>
    <w:rsid w:val="00E77848"/>
    <w:rsid w:val="00E77B80"/>
    <w:rsid w:val="00E77DFC"/>
    <w:rsid w:val="00E80514"/>
    <w:rsid w:val="00E80A4B"/>
    <w:rsid w:val="00E80E5B"/>
    <w:rsid w:val="00E816C5"/>
    <w:rsid w:val="00E81837"/>
    <w:rsid w:val="00E81CE0"/>
    <w:rsid w:val="00E81E7C"/>
    <w:rsid w:val="00E82077"/>
    <w:rsid w:val="00E8224D"/>
    <w:rsid w:val="00E82855"/>
    <w:rsid w:val="00E82862"/>
    <w:rsid w:val="00E83032"/>
    <w:rsid w:val="00E833A7"/>
    <w:rsid w:val="00E834B1"/>
    <w:rsid w:val="00E83752"/>
    <w:rsid w:val="00E84CD6"/>
    <w:rsid w:val="00E84E7E"/>
    <w:rsid w:val="00E8519F"/>
    <w:rsid w:val="00E852A2"/>
    <w:rsid w:val="00E852F9"/>
    <w:rsid w:val="00E85CC3"/>
    <w:rsid w:val="00E85E8D"/>
    <w:rsid w:val="00E86372"/>
    <w:rsid w:val="00E8644A"/>
    <w:rsid w:val="00E86866"/>
    <w:rsid w:val="00E86A5B"/>
    <w:rsid w:val="00E86DCC"/>
    <w:rsid w:val="00E86E3C"/>
    <w:rsid w:val="00E86E6D"/>
    <w:rsid w:val="00E871C3"/>
    <w:rsid w:val="00E87224"/>
    <w:rsid w:val="00E87248"/>
    <w:rsid w:val="00E90279"/>
    <w:rsid w:val="00E90635"/>
    <w:rsid w:val="00E909A1"/>
    <w:rsid w:val="00E90BFF"/>
    <w:rsid w:val="00E9140B"/>
    <w:rsid w:val="00E919A7"/>
    <w:rsid w:val="00E91A77"/>
    <w:rsid w:val="00E91B1A"/>
    <w:rsid w:val="00E91B79"/>
    <w:rsid w:val="00E91BE2"/>
    <w:rsid w:val="00E91C9B"/>
    <w:rsid w:val="00E91F04"/>
    <w:rsid w:val="00E91F35"/>
    <w:rsid w:val="00E9210B"/>
    <w:rsid w:val="00E93043"/>
    <w:rsid w:val="00E9381A"/>
    <w:rsid w:val="00E93C5B"/>
    <w:rsid w:val="00E9431E"/>
    <w:rsid w:val="00E94557"/>
    <w:rsid w:val="00E947A6"/>
    <w:rsid w:val="00E948F6"/>
    <w:rsid w:val="00E94BFA"/>
    <w:rsid w:val="00E951F8"/>
    <w:rsid w:val="00E956F9"/>
    <w:rsid w:val="00E957E3"/>
    <w:rsid w:val="00E9583C"/>
    <w:rsid w:val="00E95BA6"/>
    <w:rsid w:val="00E95BEF"/>
    <w:rsid w:val="00E96452"/>
    <w:rsid w:val="00E966DB"/>
    <w:rsid w:val="00E96C3C"/>
    <w:rsid w:val="00E97250"/>
    <w:rsid w:val="00E974AD"/>
    <w:rsid w:val="00E97648"/>
    <w:rsid w:val="00E97775"/>
    <w:rsid w:val="00EA02E6"/>
    <w:rsid w:val="00EA0B54"/>
    <w:rsid w:val="00EA0E4A"/>
    <w:rsid w:val="00EA128F"/>
    <w:rsid w:val="00EA198D"/>
    <w:rsid w:val="00EA1A54"/>
    <w:rsid w:val="00EA1B7A"/>
    <w:rsid w:val="00EA2226"/>
    <w:rsid w:val="00EA23DA"/>
    <w:rsid w:val="00EA25F7"/>
    <w:rsid w:val="00EA26FC"/>
    <w:rsid w:val="00EA28A3"/>
    <w:rsid w:val="00EA2D9D"/>
    <w:rsid w:val="00EA2FDA"/>
    <w:rsid w:val="00EA322B"/>
    <w:rsid w:val="00EA3A55"/>
    <w:rsid w:val="00EA3B5A"/>
    <w:rsid w:val="00EA3E5B"/>
    <w:rsid w:val="00EA410E"/>
    <w:rsid w:val="00EA41D0"/>
    <w:rsid w:val="00EA4686"/>
    <w:rsid w:val="00EA4FD1"/>
    <w:rsid w:val="00EA53C2"/>
    <w:rsid w:val="00EA5695"/>
    <w:rsid w:val="00EA57F9"/>
    <w:rsid w:val="00EA5B0A"/>
    <w:rsid w:val="00EA5FCC"/>
    <w:rsid w:val="00EA60B8"/>
    <w:rsid w:val="00EA6498"/>
    <w:rsid w:val="00EA65AD"/>
    <w:rsid w:val="00EA6672"/>
    <w:rsid w:val="00EA66D2"/>
    <w:rsid w:val="00EA6744"/>
    <w:rsid w:val="00EA6A48"/>
    <w:rsid w:val="00EA6E19"/>
    <w:rsid w:val="00EA73FC"/>
    <w:rsid w:val="00EA7500"/>
    <w:rsid w:val="00EA79CC"/>
    <w:rsid w:val="00EA7B6F"/>
    <w:rsid w:val="00EA7C37"/>
    <w:rsid w:val="00EA7E86"/>
    <w:rsid w:val="00EA7EF8"/>
    <w:rsid w:val="00EA7FCF"/>
    <w:rsid w:val="00EB0741"/>
    <w:rsid w:val="00EB0877"/>
    <w:rsid w:val="00EB0CA3"/>
    <w:rsid w:val="00EB104F"/>
    <w:rsid w:val="00EB1287"/>
    <w:rsid w:val="00EB128A"/>
    <w:rsid w:val="00EB1B27"/>
    <w:rsid w:val="00EB1BDA"/>
    <w:rsid w:val="00EB1DA8"/>
    <w:rsid w:val="00EB268B"/>
    <w:rsid w:val="00EB2703"/>
    <w:rsid w:val="00EB2ABA"/>
    <w:rsid w:val="00EB2B53"/>
    <w:rsid w:val="00EB2CF1"/>
    <w:rsid w:val="00EB3037"/>
    <w:rsid w:val="00EB3B30"/>
    <w:rsid w:val="00EB4509"/>
    <w:rsid w:val="00EB465D"/>
    <w:rsid w:val="00EB4767"/>
    <w:rsid w:val="00EB4A86"/>
    <w:rsid w:val="00EB4CFF"/>
    <w:rsid w:val="00EB4EDE"/>
    <w:rsid w:val="00EB4F51"/>
    <w:rsid w:val="00EB5155"/>
    <w:rsid w:val="00EB5476"/>
    <w:rsid w:val="00EB588A"/>
    <w:rsid w:val="00EB5DF5"/>
    <w:rsid w:val="00EB600D"/>
    <w:rsid w:val="00EB6039"/>
    <w:rsid w:val="00EB6BC4"/>
    <w:rsid w:val="00EB6DA7"/>
    <w:rsid w:val="00EB70B0"/>
    <w:rsid w:val="00EB71F9"/>
    <w:rsid w:val="00EB73DC"/>
    <w:rsid w:val="00EB7554"/>
    <w:rsid w:val="00EB7633"/>
    <w:rsid w:val="00EB7736"/>
    <w:rsid w:val="00EB7A25"/>
    <w:rsid w:val="00EB7CA8"/>
    <w:rsid w:val="00EB7D31"/>
    <w:rsid w:val="00EC00F6"/>
    <w:rsid w:val="00EC083D"/>
    <w:rsid w:val="00EC0DF4"/>
    <w:rsid w:val="00EC100B"/>
    <w:rsid w:val="00EC12A2"/>
    <w:rsid w:val="00EC1837"/>
    <w:rsid w:val="00EC1EE5"/>
    <w:rsid w:val="00EC257A"/>
    <w:rsid w:val="00EC2D80"/>
    <w:rsid w:val="00EC2E2D"/>
    <w:rsid w:val="00EC34C3"/>
    <w:rsid w:val="00EC3B64"/>
    <w:rsid w:val="00EC462B"/>
    <w:rsid w:val="00EC4723"/>
    <w:rsid w:val="00EC4830"/>
    <w:rsid w:val="00EC4FFC"/>
    <w:rsid w:val="00EC50FC"/>
    <w:rsid w:val="00EC5636"/>
    <w:rsid w:val="00EC568D"/>
    <w:rsid w:val="00EC56E0"/>
    <w:rsid w:val="00EC5DDD"/>
    <w:rsid w:val="00EC6057"/>
    <w:rsid w:val="00EC63FE"/>
    <w:rsid w:val="00EC64BA"/>
    <w:rsid w:val="00EC6577"/>
    <w:rsid w:val="00EC6847"/>
    <w:rsid w:val="00EC716D"/>
    <w:rsid w:val="00EC7401"/>
    <w:rsid w:val="00EC7455"/>
    <w:rsid w:val="00EC7508"/>
    <w:rsid w:val="00EC7DB6"/>
    <w:rsid w:val="00ED0624"/>
    <w:rsid w:val="00ED0706"/>
    <w:rsid w:val="00ED0993"/>
    <w:rsid w:val="00ED09B2"/>
    <w:rsid w:val="00ED0D5D"/>
    <w:rsid w:val="00ED1596"/>
    <w:rsid w:val="00ED162F"/>
    <w:rsid w:val="00ED1811"/>
    <w:rsid w:val="00ED1A46"/>
    <w:rsid w:val="00ED1FC4"/>
    <w:rsid w:val="00ED286F"/>
    <w:rsid w:val="00ED2AFE"/>
    <w:rsid w:val="00ED2E52"/>
    <w:rsid w:val="00ED2EEE"/>
    <w:rsid w:val="00ED2F7B"/>
    <w:rsid w:val="00ED3024"/>
    <w:rsid w:val="00ED3443"/>
    <w:rsid w:val="00ED364B"/>
    <w:rsid w:val="00ED3E1A"/>
    <w:rsid w:val="00ED3E70"/>
    <w:rsid w:val="00ED3F7B"/>
    <w:rsid w:val="00ED445A"/>
    <w:rsid w:val="00ED46A8"/>
    <w:rsid w:val="00ED482B"/>
    <w:rsid w:val="00ED52FD"/>
    <w:rsid w:val="00ED57AA"/>
    <w:rsid w:val="00ED57D7"/>
    <w:rsid w:val="00ED5C55"/>
    <w:rsid w:val="00ED5E1F"/>
    <w:rsid w:val="00ED5FE4"/>
    <w:rsid w:val="00ED65DB"/>
    <w:rsid w:val="00ED6663"/>
    <w:rsid w:val="00ED6CCE"/>
    <w:rsid w:val="00ED6CFA"/>
    <w:rsid w:val="00ED6FF5"/>
    <w:rsid w:val="00ED7164"/>
    <w:rsid w:val="00ED71C5"/>
    <w:rsid w:val="00ED770B"/>
    <w:rsid w:val="00EE0113"/>
    <w:rsid w:val="00EE0D10"/>
    <w:rsid w:val="00EE0FEF"/>
    <w:rsid w:val="00EE12D3"/>
    <w:rsid w:val="00EE1498"/>
    <w:rsid w:val="00EE169E"/>
    <w:rsid w:val="00EE16FA"/>
    <w:rsid w:val="00EE1716"/>
    <w:rsid w:val="00EE1DA0"/>
    <w:rsid w:val="00EE1ECC"/>
    <w:rsid w:val="00EE2012"/>
    <w:rsid w:val="00EE202B"/>
    <w:rsid w:val="00EE2B29"/>
    <w:rsid w:val="00EE2DDA"/>
    <w:rsid w:val="00EE2F5E"/>
    <w:rsid w:val="00EE2F67"/>
    <w:rsid w:val="00EE30F4"/>
    <w:rsid w:val="00EE3862"/>
    <w:rsid w:val="00EE3C42"/>
    <w:rsid w:val="00EE3D4F"/>
    <w:rsid w:val="00EE432C"/>
    <w:rsid w:val="00EE444B"/>
    <w:rsid w:val="00EE4694"/>
    <w:rsid w:val="00EE4B3C"/>
    <w:rsid w:val="00EE4B6D"/>
    <w:rsid w:val="00EE534D"/>
    <w:rsid w:val="00EE5560"/>
    <w:rsid w:val="00EE5714"/>
    <w:rsid w:val="00EE58A4"/>
    <w:rsid w:val="00EE643A"/>
    <w:rsid w:val="00EE6689"/>
    <w:rsid w:val="00EE673C"/>
    <w:rsid w:val="00EE6745"/>
    <w:rsid w:val="00EE6756"/>
    <w:rsid w:val="00EE6794"/>
    <w:rsid w:val="00EE6F1E"/>
    <w:rsid w:val="00EE74ED"/>
    <w:rsid w:val="00EE780E"/>
    <w:rsid w:val="00EF0348"/>
    <w:rsid w:val="00EF04F2"/>
    <w:rsid w:val="00EF0DB6"/>
    <w:rsid w:val="00EF0E00"/>
    <w:rsid w:val="00EF0EEB"/>
    <w:rsid w:val="00EF1543"/>
    <w:rsid w:val="00EF1F9C"/>
    <w:rsid w:val="00EF20F4"/>
    <w:rsid w:val="00EF28DD"/>
    <w:rsid w:val="00EF2E01"/>
    <w:rsid w:val="00EF30A3"/>
    <w:rsid w:val="00EF3107"/>
    <w:rsid w:val="00EF3DFA"/>
    <w:rsid w:val="00EF3FFB"/>
    <w:rsid w:val="00EF4170"/>
    <w:rsid w:val="00EF4366"/>
    <w:rsid w:val="00EF4CD6"/>
    <w:rsid w:val="00EF50DE"/>
    <w:rsid w:val="00EF5458"/>
    <w:rsid w:val="00EF55A0"/>
    <w:rsid w:val="00EF5EB9"/>
    <w:rsid w:val="00EF60B7"/>
    <w:rsid w:val="00EF6289"/>
    <w:rsid w:val="00EF63D1"/>
    <w:rsid w:val="00EF6513"/>
    <w:rsid w:val="00EF6683"/>
    <w:rsid w:val="00EF69A9"/>
    <w:rsid w:val="00EF7002"/>
    <w:rsid w:val="00EF740E"/>
    <w:rsid w:val="00EF758A"/>
    <w:rsid w:val="00EF769B"/>
    <w:rsid w:val="00EF788F"/>
    <w:rsid w:val="00EF7C54"/>
    <w:rsid w:val="00EF7D1E"/>
    <w:rsid w:val="00F0009F"/>
    <w:rsid w:val="00F000A0"/>
    <w:rsid w:val="00F0102B"/>
    <w:rsid w:val="00F0136C"/>
    <w:rsid w:val="00F0169A"/>
    <w:rsid w:val="00F0172B"/>
    <w:rsid w:val="00F01B42"/>
    <w:rsid w:val="00F01CA8"/>
    <w:rsid w:val="00F0224B"/>
    <w:rsid w:val="00F027BA"/>
    <w:rsid w:val="00F02E6E"/>
    <w:rsid w:val="00F02E8A"/>
    <w:rsid w:val="00F02F1A"/>
    <w:rsid w:val="00F030B4"/>
    <w:rsid w:val="00F031CA"/>
    <w:rsid w:val="00F03508"/>
    <w:rsid w:val="00F03D84"/>
    <w:rsid w:val="00F03DC6"/>
    <w:rsid w:val="00F03E79"/>
    <w:rsid w:val="00F03EDA"/>
    <w:rsid w:val="00F03F72"/>
    <w:rsid w:val="00F04273"/>
    <w:rsid w:val="00F04341"/>
    <w:rsid w:val="00F046F3"/>
    <w:rsid w:val="00F05A1B"/>
    <w:rsid w:val="00F05C23"/>
    <w:rsid w:val="00F05C89"/>
    <w:rsid w:val="00F0628D"/>
    <w:rsid w:val="00F064D7"/>
    <w:rsid w:val="00F06532"/>
    <w:rsid w:val="00F06651"/>
    <w:rsid w:val="00F067F7"/>
    <w:rsid w:val="00F06C7E"/>
    <w:rsid w:val="00F06E75"/>
    <w:rsid w:val="00F06E8D"/>
    <w:rsid w:val="00F07DE6"/>
    <w:rsid w:val="00F10377"/>
    <w:rsid w:val="00F104CD"/>
    <w:rsid w:val="00F10525"/>
    <w:rsid w:val="00F1056C"/>
    <w:rsid w:val="00F107F1"/>
    <w:rsid w:val="00F1093F"/>
    <w:rsid w:val="00F10E29"/>
    <w:rsid w:val="00F10FC1"/>
    <w:rsid w:val="00F110B9"/>
    <w:rsid w:val="00F112FD"/>
    <w:rsid w:val="00F11874"/>
    <w:rsid w:val="00F121D2"/>
    <w:rsid w:val="00F1285A"/>
    <w:rsid w:val="00F1332A"/>
    <w:rsid w:val="00F133A1"/>
    <w:rsid w:val="00F13613"/>
    <w:rsid w:val="00F138DB"/>
    <w:rsid w:val="00F13CC1"/>
    <w:rsid w:val="00F13DA4"/>
    <w:rsid w:val="00F13DC2"/>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A9F"/>
    <w:rsid w:val="00F1715E"/>
    <w:rsid w:val="00F1797E"/>
    <w:rsid w:val="00F17A45"/>
    <w:rsid w:val="00F17D98"/>
    <w:rsid w:val="00F17DC2"/>
    <w:rsid w:val="00F17EAE"/>
    <w:rsid w:val="00F17F50"/>
    <w:rsid w:val="00F20A3E"/>
    <w:rsid w:val="00F20DFF"/>
    <w:rsid w:val="00F20E47"/>
    <w:rsid w:val="00F218D4"/>
    <w:rsid w:val="00F21B8A"/>
    <w:rsid w:val="00F21C41"/>
    <w:rsid w:val="00F21D85"/>
    <w:rsid w:val="00F21EEC"/>
    <w:rsid w:val="00F2250A"/>
    <w:rsid w:val="00F229A0"/>
    <w:rsid w:val="00F22D87"/>
    <w:rsid w:val="00F2380E"/>
    <w:rsid w:val="00F23B4A"/>
    <w:rsid w:val="00F2467D"/>
    <w:rsid w:val="00F24788"/>
    <w:rsid w:val="00F25320"/>
    <w:rsid w:val="00F256A9"/>
    <w:rsid w:val="00F2619D"/>
    <w:rsid w:val="00F2640F"/>
    <w:rsid w:val="00F264CA"/>
    <w:rsid w:val="00F26519"/>
    <w:rsid w:val="00F268C3"/>
    <w:rsid w:val="00F26E30"/>
    <w:rsid w:val="00F2747E"/>
    <w:rsid w:val="00F27C34"/>
    <w:rsid w:val="00F27D0B"/>
    <w:rsid w:val="00F27E46"/>
    <w:rsid w:val="00F301C2"/>
    <w:rsid w:val="00F302E1"/>
    <w:rsid w:val="00F30C3A"/>
    <w:rsid w:val="00F31217"/>
    <w:rsid w:val="00F312EF"/>
    <w:rsid w:val="00F31369"/>
    <w:rsid w:val="00F31397"/>
    <w:rsid w:val="00F3139E"/>
    <w:rsid w:val="00F3154C"/>
    <w:rsid w:val="00F31819"/>
    <w:rsid w:val="00F31B22"/>
    <w:rsid w:val="00F31B49"/>
    <w:rsid w:val="00F3211B"/>
    <w:rsid w:val="00F32A08"/>
    <w:rsid w:val="00F32F56"/>
    <w:rsid w:val="00F3347D"/>
    <w:rsid w:val="00F335B4"/>
    <w:rsid w:val="00F336DE"/>
    <w:rsid w:val="00F33C34"/>
    <w:rsid w:val="00F33D4F"/>
    <w:rsid w:val="00F33EDB"/>
    <w:rsid w:val="00F33FA8"/>
    <w:rsid w:val="00F346A0"/>
    <w:rsid w:val="00F34805"/>
    <w:rsid w:val="00F34BB7"/>
    <w:rsid w:val="00F34CD6"/>
    <w:rsid w:val="00F351EE"/>
    <w:rsid w:val="00F35873"/>
    <w:rsid w:val="00F35920"/>
    <w:rsid w:val="00F35EDA"/>
    <w:rsid w:val="00F364C3"/>
    <w:rsid w:val="00F366A5"/>
    <w:rsid w:val="00F36C5F"/>
    <w:rsid w:val="00F36E8C"/>
    <w:rsid w:val="00F37021"/>
    <w:rsid w:val="00F37131"/>
    <w:rsid w:val="00F37259"/>
    <w:rsid w:val="00F37293"/>
    <w:rsid w:val="00F375D1"/>
    <w:rsid w:val="00F401A9"/>
    <w:rsid w:val="00F405A4"/>
    <w:rsid w:val="00F40B5D"/>
    <w:rsid w:val="00F41767"/>
    <w:rsid w:val="00F419C5"/>
    <w:rsid w:val="00F41B6A"/>
    <w:rsid w:val="00F41BAC"/>
    <w:rsid w:val="00F41F05"/>
    <w:rsid w:val="00F41FD2"/>
    <w:rsid w:val="00F420CB"/>
    <w:rsid w:val="00F42F0E"/>
    <w:rsid w:val="00F42F72"/>
    <w:rsid w:val="00F433BD"/>
    <w:rsid w:val="00F435B5"/>
    <w:rsid w:val="00F43B91"/>
    <w:rsid w:val="00F43C29"/>
    <w:rsid w:val="00F43F0C"/>
    <w:rsid w:val="00F43F5C"/>
    <w:rsid w:val="00F44363"/>
    <w:rsid w:val="00F446DB"/>
    <w:rsid w:val="00F44D95"/>
    <w:rsid w:val="00F44EC5"/>
    <w:rsid w:val="00F44EFB"/>
    <w:rsid w:val="00F45F46"/>
    <w:rsid w:val="00F45F9C"/>
    <w:rsid w:val="00F465A5"/>
    <w:rsid w:val="00F46B61"/>
    <w:rsid w:val="00F47498"/>
    <w:rsid w:val="00F47FAB"/>
    <w:rsid w:val="00F5036E"/>
    <w:rsid w:val="00F505AE"/>
    <w:rsid w:val="00F505D9"/>
    <w:rsid w:val="00F512B2"/>
    <w:rsid w:val="00F5144F"/>
    <w:rsid w:val="00F51863"/>
    <w:rsid w:val="00F51A40"/>
    <w:rsid w:val="00F52506"/>
    <w:rsid w:val="00F5283D"/>
    <w:rsid w:val="00F52A01"/>
    <w:rsid w:val="00F52ABA"/>
    <w:rsid w:val="00F52BC7"/>
    <w:rsid w:val="00F52CBC"/>
    <w:rsid w:val="00F53524"/>
    <w:rsid w:val="00F53BF4"/>
    <w:rsid w:val="00F54266"/>
    <w:rsid w:val="00F5499B"/>
    <w:rsid w:val="00F54B09"/>
    <w:rsid w:val="00F54F1A"/>
    <w:rsid w:val="00F5502A"/>
    <w:rsid w:val="00F55043"/>
    <w:rsid w:val="00F55663"/>
    <w:rsid w:val="00F55BDE"/>
    <w:rsid w:val="00F55E19"/>
    <w:rsid w:val="00F560DD"/>
    <w:rsid w:val="00F561AC"/>
    <w:rsid w:val="00F56231"/>
    <w:rsid w:val="00F56C21"/>
    <w:rsid w:val="00F56DCF"/>
    <w:rsid w:val="00F57034"/>
    <w:rsid w:val="00F57860"/>
    <w:rsid w:val="00F57D76"/>
    <w:rsid w:val="00F60885"/>
    <w:rsid w:val="00F60BE9"/>
    <w:rsid w:val="00F61228"/>
    <w:rsid w:val="00F617AA"/>
    <w:rsid w:val="00F61CBD"/>
    <w:rsid w:val="00F61FD8"/>
    <w:rsid w:val="00F62267"/>
    <w:rsid w:val="00F62780"/>
    <w:rsid w:val="00F62D7F"/>
    <w:rsid w:val="00F62DBF"/>
    <w:rsid w:val="00F6336D"/>
    <w:rsid w:val="00F637C8"/>
    <w:rsid w:val="00F63E88"/>
    <w:rsid w:val="00F641FC"/>
    <w:rsid w:val="00F647F7"/>
    <w:rsid w:val="00F64829"/>
    <w:rsid w:val="00F64EB0"/>
    <w:rsid w:val="00F65742"/>
    <w:rsid w:val="00F6583C"/>
    <w:rsid w:val="00F6589A"/>
    <w:rsid w:val="00F6605D"/>
    <w:rsid w:val="00F662F6"/>
    <w:rsid w:val="00F66811"/>
    <w:rsid w:val="00F66A7E"/>
    <w:rsid w:val="00F6752C"/>
    <w:rsid w:val="00F6754E"/>
    <w:rsid w:val="00F6783E"/>
    <w:rsid w:val="00F67D5C"/>
    <w:rsid w:val="00F67F12"/>
    <w:rsid w:val="00F7033F"/>
    <w:rsid w:val="00F7099A"/>
    <w:rsid w:val="00F70BDF"/>
    <w:rsid w:val="00F70C5F"/>
    <w:rsid w:val="00F70DBE"/>
    <w:rsid w:val="00F71124"/>
    <w:rsid w:val="00F714FE"/>
    <w:rsid w:val="00F715E8"/>
    <w:rsid w:val="00F71888"/>
    <w:rsid w:val="00F719CD"/>
    <w:rsid w:val="00F71BB8"/>
    <w:rsid w:val="00F72584"/>
    <w:rsid w:val="00F7290D"/>
    <w:rsid w:val="00F72A10"/>
    <w:rsid w:val="00F72C94"/>
    <w:rsid w:val="00F72EFD"/>
    <w:rsid w:val="00F72FB1"/>
    <w:rsid w:val="00F7302F"/>
    <w:rsid w:val="00F732EC"/>
    <w:rsid w:val="00F73504"/>
    <w:rsid w:val="00F73D08"/>
    <w:rsid w:val="00F74D34"/>
    <w:rsid w:val="00F75671"/>
    <w:rsid w:val="00F756A4"/>
    <w:rsid w:val="00F7586B"/>
    <w:rsid w:val="00F75F2F"/>
    <w:rsid w:val="00F75F3C"/>
    <w:rsid w:val="00F75F57"/>
    <w:rsid w:val="00F76124"/>
    <w:rsid w:val="00F763A0"/>
    <w:rsid w:val="00F76445"/>
    <w:rsid w:val="00F76C9A"/>
    <w:rsid w:val="00F76E1A"/>
    <w:rsid w:val="00F76ECC"/>
    <w:rsid w:val="00F76FE8"/>
    <w:rsid w:val="00F77216"/>
    <w:rsid w:val="00F77383"/>
    <w:rsid w:val="00F77813"/>
    <w:rsid w:val="00F77851"/>
    <w:rsid w:val="00F77FDC"/>
    <w:rsid w:val="00F80039"/>
    <w:rsid w:val="00F80399"/>
    <w:rsid w:val="00F803C3"/>
    <w:rsid w:val="00F807E7"/>
    <w:rsid w:val="00F80A04"/>
    <w:rsid w:val="00F80EB3"/>
    <w:rsid w:val="00F812C8"/>
    <w:rsid w:val="00F8132D"/>
    <w:rsid w:val="00F81406"/>
    <w:rsid w:val="00F814A5"/>
    <w:rsid w:val="00F818AE"/>
    <w:rsid w:val="00F81B40"/>
    <w:rsid w:val="00F81D52"/>
    <w:rsid w:val="00F81F9E"/>
    <w:rsid w:val="00F820C4"/>
    <w:rsid w:val="00F82135"/>
    <w:rsid w:val="00F82775"/>
    <w:rsid w:val="00F82D94"/>
    <w:rsid w:val="00F82EE9"/>
    <w:rsid w:val="00F83251"/>
    <w:rsid w:val="00F83259"/>
    <w:rsid w:val="00F83313"/>
    <w:rsid w:val="00F83350"/>
    <w:rsid w:val="00F83829"/>
    <w:rsid w:val="00F83EFD"/>
    <w:rsid w:val="00F83FEA"/>
    <w:rsid w:val="00F84069"/>
    <w:rsid w:val="00F8420D"/>
    <w:rsid w:val="00F843D7"/>
    <w:rsid w:val="00F844A0"/>
    <w:rsid w:val="00F84AA5"/>
    <w:rsid w:val="00F84F8A"/>
    <w:rsid w:val="00F85194"/>
    <w:rsid w:val="00F851C8"/>
    <w:rsid w:val="00F8527B"/>
    <w:rsid w:val="00F85536"/>
    <w:rsid w:val="00F85597"/>
    <w:rsid w:val="00F857B4"/>
    <w:rsid w:val="00F858A0"/>
    <w:rsid w:val="00F85996"/>
    <w:rsid w:val="00F86044"/>
    <w:rsid w:val="00F8639F"/>
    <w:rsid w:val="00F8657A"/>
    <w:rsid w:val="00F865CF"/>
    <w:rsid w:val="00F8679A"/>
    <w:rsid w:val="00F8693D"/>
    <w:rsid w:val="00F86BD6"/>
    <w:rsid w:val="00F86DBA"/>
    <w:rsid w:val="00F87117"/>
    <w:rsid w:val="00F87244"/>
    <w:rsid w:val="00F87245"/>
    <w:rsid w:val="00F8732B"/>
    <w:rsid w:val="00F8736C"/>
    <w:rsid w:val="00F90043"/>
    <w:rsid w:val="00F90086"/>
    <w:rsid w:val="00F9019F"/>
    <w:rsid w:val="00F9030E"/>
    <w:rsid w:val="00F90610"/>
    <w:rsid w:val="00F9062D"/>
    <w:rsid w:val="00F90ADB"/>
    <w:rsid w:val="00F90E6C"/>
    <w:rsid w:val="00F90E78"/>
    <w:rsid w:val="00F910D5"/>
    <w:rsid w:val="00F91209"/>
    <w:rsid w:val="00F91CFC"/>
    <w:rsid w:val="00F9221F"/>
    <w:rsid w:val="00F922F7"/>
    <w:rsid w:val="00F92B46"/>
    <w:rsid w:val="00F931BD"/>
    <w:rsid w:val="00F931C7"/>
    <w:rsid w:val="00F932DE"/>
    <w:rsid w:val="00F93559"/>
    <w:rsid w:val="00F935B2"/>
    <w:rsid w:val="00F937DF"/>
    <w:rsid w:val="00F93BFA"/>
    <w:rsid w:val="00F93D72"/>
    <w:rsid w:val="00F93E65"/>
    <w:rsid w:val="00F93F4B"/>
    <w:rsid w:val="00F94070"/>
    <w:rsid w:val="00F940B4"/>
    <w:rsid w:val="00F94814"/>
    <w:rsid w:val="00F94890"/>
    <w:rsid w:val="00F950B5"/>
    <w:rsid w:val="00F9513F"/>
    <w:rsid w:val="00F95339"/>
    <w:rsid w:val="00F95F80"/>
    <w:rsid w:val="00F96208"/>
    <w:rsid w:val="00F962F3"/>
    <w:rsid w:val="00F9644B"/>
    <w:rsid w:val="00F96C90"/>
    <w:rsid w:val="00F976B4"/>
    <w:rsid w:val="00F977BD"/>
    <w:rsid w:val="00F97908"/>
    <w:rsid w:val="00F97B43"/>
    <w:rsid w:val="00F97E78"/>
    <w:rsid w:val="00FA07F8"/>
    <w:rsid w:val="00FA081B"/>
    <w:rsid w:val="00FA105C"/>
    <w:rsid w:val="00FA1168"/>
    <w:rsid w:val="00FA12D1"/>
    <w:rsid w:val="00FA144F"/>
    <w:rsid w:val="00FA1475"/>
    <w:rsid w:val="00FA148A"/>
    <w:rsid w:val="00FA1C06"/>
    <w:rsid w:val="00FA1D36"/>
    <w:rsid w:val="00FA2326"/>
    <w:rsid w:val="00FA2348"/>
    <w:rsid w:val="00FA27C8"/>
    <w:rsid w:val="00FA2B72"/>
    <w:rsid w:val="00FA2E67"/>
    <w:rsid w:val="00FA32BB"/>
    <w:rsid w:val="00FA341E"/>
    <w:rsid w:val="00FA35F9"/>
    <w:rsid w:val="00FA3630"/>
    <w:rsid w:val="00FA3A07"/>
    <w:rsid w:val="00FA3B4B"/>
    <w:rsid w:val="00FA3B76"/>
    <w:rsid w:val="00FA474B"/>
    <w:rsid w:val="00FA4C36"/>
    <w:rsid w:val="00FA4D4D"/>
    <w:rsid w:val="00FA4D66"/>
    <w:rsid w:val="00FA4FE8"/>
    <w:rsid w:val="00FA528F"/>
    <w:rsid w:val="00FA5342"/>
    <w:rsid w:val="00FA546C"/>
    <w:rsid w:val="00FA5700"/>
    <w:rsid w:val="00FA5A4E"/>
    <w:rsid w:val="00FA5D2A"/>
    <w:rsid w:val="00FA62B7"/>
    <w:rsid w:val="00FA696A"/>
    <w:rsid w:val="00FA7111"/>
    <w:rsid w:val="00FA74B4"/>
    <w:rsid w:val="00FA7CAF"/>
    <w:rsid w:val="00FA7DA3"/>
    <w:rsid w:val="00FA7EDB"/>
    <w:rsid w:val="00FA7FE6"/>
    <w:rsid w:val="00FB0005"/>
    <w:rsid w:val="00FB003E"/>
    <w:rsid w:val="00FB0051"/>
    <w:rsid w:val="00FB0082"/>
    <w:rsid w:val="00FB0243"/>
    <w:rsid w:val="00FB040E"/>
    <w:rsid w:val="00FB0725"/>
    <w:rsid w:val="00FB0FB6"/>
    <w:rsid w:val="00FB1527"/>
    <w:rsid w:val="00FB2537"/>
    <w:rsid w:val="00FB2AB5"/>
    <w:rsid w:val="00FB2C9F"/>
    <w:rsid w:val="00FB2F89"/>
    <w:rsid w:val="00FB30D3"/>
    <w:rsid w:val="00FB31F5"/>
    <w:rsid w:val="00FB33DC"/>
    <w:rsid w:val="00FB3B2B"/>
    <w:rsid w:val="00FB4338"/>
    <w:rsid w:val="00FB454F"/>
    <w:rsid w:val="00FB477E"/>
    <w:rsid w:val="00FB4C9C"/>
    <w:rsid w:val="00FB4E66"/>
    <w:rsid w:val="00FB5D6D"/>
    <w:rsid w:val="00FB5DC6"/>
    <w:rsid w:val="00FB6165"/>
    <w:rsid w:val="00FB61F8"/>
    <w:rsid w:val="00FB62B4"/>
    <w:rsid w:val="00FB64D6"/>
    <w:rsid w:val="00FB6AE4"/>
    <w:rsid w:val="00FB76AE"/>
    <w:rsid w:val="00FB77F4"/>
    <w:rsid w:val="00FB7BB2"/>
    <w:rsid w:val="00FB7F75"/>
    <w:rsid w:val="00FC0077"/>
    <w:rsid w:val="00FC0150"/>
    <w:rsid w:val="00FC03AB"/>
    <w:rsid w:val="00FC0BED"/>
    <w:rsid w:val="00FC1041"/>
    <w:rsid w:val="00FC105D"/>
    <w:rsid w:val="00FC1199"/>
    <w:rsid w:val="00FC1F11"/>
    <w:rsid w:val="00FC299D"/>
    <w:rsid w:val="00FC29F5"/>
    <w:rsid w:val="00FC2A5E"/>
    <w:rsid w:val="00FC2C46"/>
    <w:rsid w:val="00FC2DC0"/>
    <w:rsid w:val="00FC30B5"/>
    <w:rsid w:val="00FC33C6"/>
    <w:rsid w:val="00FC3C97"/>
    <w:rsid w:val="00FC3F09"/>
    <w:rsid w:val="00FC466C"/>
    <w:rsid w:val="00FC4729"/>
    <w:rsid w:val="00FC47B1"/>
    <w:rsid w:val="00FC4A8C"/>
    <w:rsid w:val="00FC4ABA"/>
    <w:rsid w:val="00FC5111"/>
    <w:rsid w:val="00FC5365"/>
    <w:rsid w:val="00FC53DB"/>
    <w:rsid w:val="00FC5FC2"/>
    <w:rsid w:val="00FC6177"/>
    <w:rsid w:val="00FC63D1"/>
    <w:rsid w:val="00FC644E"/>
    <w:rsid w:val="00FC6A34"/>
    <w:rsid w:val="00FC6CEE"/>
    <w:rsid w:val="00FC6F87"/>
    <w:rsid w:val="00FC705A"/>
    <w:rsid w:val="00FC70B2"/>
    <w:rsid w:val="00FC734A"/>
    <w:rsid w:val="00FC73C3"/>
    <w:rsid w:val="00FC7528"/>
    <w:rsid w:val="00FC76D0"/>
    <w:rsid w:val="00FC7AB9"/>
    <w:rsid w:val="00FC7B7B"/>
    <w:rsid w:val="00FC7B87"/>
    <w:rsid w:val="00FD0572"/>
    <w:rsid w:val="00FD1331"/>
    <w:rsid w:val="00FD14DC"/>
    <w:rsid w:val="00FD17FA"/>
    <w:rsid w:val="00FD1A97"/>
    <w:rsid w:val="00FD1BD0"/>
    <w:rsid w:val="00FD20FD"/>
    <w:rsid w:val="00FD2382"/>
    <w:rsid w:val="00FD25E7"/>
    <w:rsid w:val="00FD2CC2"/>
    <w:rsid w:val="00FD2D7B"/>
    <w:rsid w:val="00FD2EDF"/>
    <w:rsid w:val="00FD3070"/>
    <w:rsid w:val="00FD310B"/>
    <w:rsid w:val="00FD361B"/>
    <w:rsid w:val="00FD37F6"/>
    <w:rsid w:val="00FD3EBB"/>
    <w:rsid w:val="00FD4589"/>
    <w:rsid w:val="00FD473E"/>
    <w:rsid w:val="00FD47E0"/>
    <w:rsid w:val="00FD4C09"/>
    <w:rsid w:val="00FD4D67"/>
    <w:rsid w:val="00FD5032"/>
    <w:rsid w:val="00FD626F"/>
    <w:rsid w:val="00FD6324"/>
    <w:rsid w:val="00FD6C57"/>
    <w:rsid w:val="00FD7DF9"/>
    <w:rsid w:val="00FE0B51"/>
    <w:rsid w:val="00FE0B78"/>
    <w:rsid w:val="00FE0CBC"/>
    <w:rsid w:val="00FE0ED4"/>
    <w:rsid w:val="00FE10DA"/>
    <w:rsid w:val="00FE113E"/>
    <w:rsid w:val="00FE1DE4"/>
    <w:rsid w:val="00FE1EAB"/>
    <w:rsid w:val="00FE2302"/>
    <w:rsid w:val="00FE2361"/>
    <w:rsid w:val="00FE2AC8"/>
    <w:rsid w:val="00FE2B2C"/>
    <w:rsid w:val="00FE2DA0"/>
    <w:rsid w:val="00FE3465"/>
    <w:rsid w:val="00FE37CE"/>
    <w:rsid w:val="00FE3D62"/>
    <w:rsid w:val="00FE3E00"/>
    <w:rsid w:val="00FE439E"/>
    <w:rsid w:val="00FE45D0"/>
    <w:rsid w:val="00FE4B1A"/>
    <w:rsid w:val="00FE4FC2"/>
    <w:rsid w:val="00FE5205"/>
    <w:rsid w:val="00FE5953"/>
    <w:rsid w:val="00FE5B18"/>
    <w:rsid w:val="00FE5EE5"/>
    <w:rsid w:val="00FE5F34"/>
    <w:rsid w:val="00FE6031"/>
    <w:rsid w:val="00FE6548"/>
    <w:rsid w:val="00FE67CF"/>
    <w:rsid w:val="00FE6D20"/>
    <w:rsid w:val="00FE6FB9"/>
    <w:rsid w:val="00FE70BE"/>
    <w:rsid w:val="00FE7186"/>
    <w:rsid w:val="00FE7390"/>
    <w:rsid w:val="00FE7549"/>
    <w:rsid w:val="00FE7BCC"/>
    <w:rsid w:val="00FE7C2F"/>
    <w:rsid w:val="00FE7E5D"/>
    <w:rsid w:val="00FF04F3"/>
    <w:rsid w:val="00FF0ACB"/>
    <w:rsid w:val="00FF0E6A"/>
    <w:rsid w:val="00FF1225"/>
    <w:rsid w:val="00FF126D"/>
    <w:rsid w:val="00FF131B"/>
    <w:rsid w:val="00FF1898"/>
    <w:rsid w:val="00FF1B0A"/>
    <w:rsid w:val="00FF2310"/>
    <w:rsid w:val="00FF29E7"/>
    <w:rsid w:val="00FF2E73"/>
    <w:rsid w:val="00FF3538"/>
    <w:rsid w:val="00FF389D"/>
    <w:rsid w:val="00FF38A2"/>
    <w:rsid w:val="00FF3918"/>
    <w:rsid w:val="00FF3AA1"/>
    <w:rsid w:val="00FF412D"/>
    <w:rsid w:val="00FF4384"/>
    <w:rsid w:val="00FF4AE2"/>
    <w:rsid w:val="00FF4B89"/>
    <w:rsid w:val="00FF50A8"/>
    <w:rsid w:val="00FF571E"/>
    <w:rsid w:val="00FF5AA2"/>
    <w:rsid w:val="00FF5C78"/>
    <w:rsid w:val="00FF6108"/>
    <w:rsid w:val="00FF6BD1"/>
    <w:rsid w:val="00FF6CC0"/>
    <w:rsid w:val="00FF6CFE"/>
    <w:rsid w:val="00FF6FF7"/>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8C6BCE"/>
  <w15:docId w15:val="{C7E1A34B-C25D-4ECB-9130-D27E8C11B1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9327A"/>
    <w:pPr>
      <w:autoSpaceDE w:val="0"/>
      <w:autoSpaceDN w:val="0"/>
      <w:adjustRightInd w:val="0"/>
      <w:snapToGrid w:val="0"/>
      <w:spacing w:after="120"/>
      <w:jc w:val="both"/>
    </w:pPr>
    <w:rPr>
      <w:sz w:val="22"/>
      <w:szCs w:val="22"/>
      <w:lang w:eastAsia="en-US"/>
    </w:rPr>
  </w:style>
  <w:style w:type="paragraph" w:styleId="1">
    <w:name w:val="heading 1"/>
    <w:basedOn w:val="a"/>
    <w:next w:val="a"/>
    <w:link w:val="10"/>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link w:val="90"/>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0B06DB"/>
    <w:rPr>
      <w:sz w:val="20"/>
      <w:szCs w:val="20"/>
    </w:rPr>
  </w:style>
  <w:style w:type="character" w:styleId="a5">
    <w:name w:val="Hyperlink"/>
    <w:basedOn w:val="a0"/>
    <w:uiPriority w:val="99"/>
    <w:qFormat/>
    <w:rsid w:val="000B06DB"/>
    <w:rPr>
      <w:color w:val="0000FF"/>
      <w:u w:val="single"/>
    </w:rPr>
  </w:style>
  <w:style w:type="paragraph" w:styleId="a6">
    <w:name w:val="caption"/>
    <w:aliases w:val="cap,Caption Char,Caption Char1 Char,cap Char Char1,Caption Char Char1 Char,Caption Char1,Caption Char2,Caption Char Char Char,Caption Char Char1,fig and tbl,fighead2,Table Caption,fighead21,fighead22,fighead23,Table Caption1,fighead211,fighead24"/>
    <w:basedOn w:val="a"/>
    <w:next w:val="a"/>
    <w:link w:val="a7"/>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8">
    <w:name w:val="List Bullet"/>
    <w:basedOn w:val="a9"/>
    <w:rsid w:val="000B06DB"/>
    <w:pPr>
      <w:autoSpaceDE/>
      <w:autoSpaceDN/>
      <w:adjustRightInd/>
      <w:spacing w:after="180"/>
      <w:ind w:left="568" w:hanging="284"/>
      <w:jc w:val="left"/>
    </w:pPr>
    <w:rPr>
      <w:sz w:val="20"/>
      <w:szCs w:val="20"/>
    </w:rPr>
  </w:style>
  <w:style w:type="paragraph" w:styleId="a9">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a">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b">
    <w:name w:val="FollowedHyperlink"/>
    <w:basedOn w:val="a0"/>
    <w:rsid w:val="000B06DB"/>
    <w:rPr>
      <w:color w:val="800080"/>
      <w:u w:val="single"/>
    </w:rPr>
  </w:style>
  <w:style w:type="paragraph" w:styleId="ac">
    <w:name w:val="footnote text"/>
    <w:basedOn w:val="a"/>
    <w:semiHidden/>
    <w:rsid w:val="000B06DB"/>
    <w:rPr>
      <w:sz w:val="20"/>
      <w:szCs w:val="20"/>
    </w:rPr>
  </w:style>
  <w:style w:type="character" w:styleId="ad">
    <w:name w:val="footnote reference"/>
    <w:basedOn w:val="a0"/>
    <w:semiHidden/>
    <w:rsid w:val="000B06DB"/>
    <w:rPr>
      <w:vertAlign w:val="superscript"/>
    </w:rPr>
  </w:style>
  <w:style w:type="table" w:styleId="ae">
    <w:name w:val="Table 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uiPriority w:val="99"/>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7">
    <w:name w:val="题注 字符"/>
    <w:aliases w:val="cap 字符,Caption Char 字符,Caption Char1 Char 字符,cap Char Char1 字符,Caption Char Char1 Char 字符,Caption Char1 字符,Caption Char2 字符,Caption Char Char Char 字符,Caption Char Char1 字符,fig and tbl 字符,fighead2 字符,Table Caption 字符,fighead21 字符,fighead22 字符"/>
    <w:basedOn w:val="a0"/>
    <w:link w:val="a6"/>
    <w:rsid w:val="00E51A78"/>
    <w:rPr>
      <w:b/>
      <w:bC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116E19"/>
    <w:rPr>
      <w:b/>
      <w:sz w:val="22"/>
      <w:szCs w:val="22"/>
      <w:lang w:val="en-GB" w:eastAsia="en-US"/>
    </w:rPr>
  </w:style>
  <w:style w:type="paragraph" w:styleId="af3">
    <w:name w:val="List Paragraph"/>
    <w:aliases w:val="- Bullets,목록 단락,リスト段落,?? ??,?????,????,Lista1,中等深浅网格 1 - 着色 21,列表段落,列出段落1,¥¡¡¡¡ì¬º¥¹¥È¶ÎÂä,ÁÐ³ö¶ÎÂä,列表段落1,—ño’i—Ž,¥ê¥¹¥È¶ÎÂä,List Paragraph,ÁÐ³ö¶ÎÂä1,ÖÐµÈÉîÇ³Íø¸ñ 1 - ×ÅÉ« 21,ÁÐ±í¶ÎÂä,¥¡¡¡¡¨¬¬º¥¹¥È¶ÎÂä,ÁÐ±í¶ÎÂä1,¡ªño¡¯i¡ªŽ,¥¨º¥¹¥È¶ÎÂä,Bullet list"/>
    <w:basedOn w:val="a"/>
    <w:link w:val="12"/>
    <w:uiPriority w:val="34"/>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qFormat/>
    <w:rsid w:val="00722F66"/>
    <w:rPr>
      <w:sz w:val="20"/>
      <w:szCs w:val="20"/>
    </w:rPr>
  </w:style>
  <w:style w:type="character" w:customStyle="1" w:styleId="af6">
    <w:name w:val="批注文字 字符"/>
    <w:basedOn w:val="a0"/>
    <w:link w:val="af5"/>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2">
    <w:name w:val="Body Text First Indent 2"/>
    <w:basedOn w:val="afb"/>
    <w:link w:val="23"/>
    <w:rsid w:val="00F44EFB"/>
    <w:pPr>
      <w:ind w:firstLineChars="200" w:firstLine="420"/>
    </w:pPr>
  </w:style>
  <w:style w:type="character" w:customStyle="1" w:styleId="23">
    <w:name w:val="正文首行缩进 2 字符"/>
    <w:basedOn w:val="afc"/>
    <w:link w:val="22"/>
    <w:rsid w:val="00F44EFB"/>
    <w:rPr>
      <w:sz w:val="22"/>
      <w:szCs w:val="22"/>
      <w:lang w:eastAsia="en-US"/>
    </w:rPr>
  </w:style>
  <w:style w:type="paragraph" w:styleId="20">
    <w:name w:val="List 2"/>
    <w:basedOn w:val="a9"/>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qFormat/>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9"/>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f0">
    <w:name w:val="Placeholder Text"/>
    <w:basedOn w:val="a0"/>
    <w:uiPriority w:val="99"/>
    <w:semiHidden/>
    <w:rsid w:val="00824B8C"/>
    <w:rPr>
      <w:color w:val="808080"/>
    </w:rPr>
  </w:style>
  <w:style w:type="table" w:styleId="13">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4">
    <w:name w:val="网格型1"/>
    <w:basedOn w:val="a1"/>
    <w:next w:val="ae"/>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12">
    <w:name w:val="列出段落 字符1"/>
    <w:aliases w:val="- Bullets 字符1,목록 단락 字符1,リスト段落 字符1,?? ?? 字符1,????? 字符1,???? 字符1,Lista1 字符1,中等深浅网格 1 - 着色 21 字符1,列表段落 字符1,列出段落1 字符1,¥¡¡¡¡ì¬º¥¹¥È¶ÎÂä 字符1,ÁÐ³ö¶ÎÂä 字符1,列表段落1 字符1,—ño’i—Ž 字符1,¥ê¥¹¥È¶ÎÂä 字符1,List Paragraph 字符,ÁÐ³ö¶ÎÂä1 字符,ÖÐµÈÉîÇ³Íø¸ñ 1 - ×ÅÉ« 21 字符"/>
    <w:link w:val="af3"/>
    <w:uiPriority w:val="34"/>
    <w:qFormat/>
    <w:locked/>
    <w:rsid w:val="003D77F9"/>
    <w:rPr>
      <w:sz w:val="22"/>
      <w:szCs w:val="22"/>
      <w:lang w:eastAsia="en-US"/>
    </w:rPr>
  </w:style>
  <w:style w:type="paragraph" w:customStyle="1" w:styleId="RAN1bullet3">
    <w:name w:val="RAN1 bullet3"/>
    <w:basedOn w:val="a"/>
    <w:qFormat/>
    <w:rsid w:val="00F01CA8"/>
    <w:pPr>
      <w:numPr>
        <w:ilvl w:val="2"/>
        <w:numId w:val="7"/>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rsid w:val="00AB52BD"/>
    <w:rPr>
      <w:lang w:val="en-GB" w:eastAsia="en-US"/>
    </w:rPr>
  </w:style>
  <w:style w:type="paragraph" w:customStyle="1" w:styleId="text">
    <w:name w:val="text"/>
    <w:basedOn w:val="a"/>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qFormat/>
    <w:rsid w:val="00B80BC7"/>
    <w:pPr>
      <w:widowControl/>
      <w:spacing w:after="0"/>
      <w:ind w:left="720" w:hanging="360"/>
      <w:jc w:val="left"/>
    </w:pPr>
    <w:rPr>
      <w:szCs w:val="24"/>
      <w:lang w:val="en-GB"/>
    </w:rPr>
  </w:style>
  <w:style w:type="paragraph" w:customStyle="1" w:styleId="bullet2">
    <w:name w:val="bullet2"/>
    <w:basedOn w:val="text"/>
    <w:qFormat/>
    <w:rsid w:val="00B80BC7"/>
    <w:pPr>
      <w:widowControl/>
      <w:spacing w:after="0"/>
      <w:ind w:left="1440" w:hanging="360"/>
      <w:jc w:val="left"/>
    </w:pPr>
    <w:rPr>
      <w:rFonts w:ascii="Times" w:hAnsi="Times"/>
      <w:szCs w:val="24"/>
      <w:lang w:val="en-GB"/>
    </w:rPr>
  </w:style>
  <w:style w:type="paragraph" w:customStyle="1" w:styleId="LGTdoc">
    <w:name w:val="LGTdoc_본문"/>
    <w:basedOn w:val="a"/>
    <w:link w:val="LGTdocChar"/>
    <w:qFormat/>
    <w:rsid w:val="00702D3A"/>
    <w:pPr>
      <w:widowControl w:val="0"/>
      <w:spacing w:afterLines="50" w:line="264" w:lineRule="auto"/>
    </w:pPr>
    <w:rPr>
      <w:rFonts w:eastAsia="Batang"/>
      <w:kern w:val="2"/>
      <w:szCs w:val="24"/>
      <w:lang w:val="en-GB" w:eastAsia="ko-KR"/>
    </w:rPr>
  </w:style>
  <w:style w:type="character" w:customStyle="1" w:styleId="a4">
    <w:name w:val="正文文本 字符"/>
    <w:basedOn w:val="a0"/>
    <w:link w:val="a3"/>
    <w:rsid w:val="001C786C"/>
    <w:rPr>
      <w:lang w:eastAsia="en-US"/>
    </w:rPr>
  </w:style>
  <w:style w:type="character" w:customStyle="1" w:styleId="LGTdocChar">
    <w:name w:val="LGTdoc_본문 Char"/>
    <w:link w:val="LGTdoc"/>
    <w:qFormat/>
    <w:rsid w:val="004A5C80"/>
    <w:rPr>
      <w:rFonts w:eastAsia="Batang"/>
      <w:kern w:val="2"/>
      <w:sz w:val="22"/>
      <w:szCs w:val="24"/>
      <w:lang w:val="en-GB" w:eastAsia="ko-KR"/>
    </w:rPr>
  </w:style>
  <w:style w:type="character" w:customStyle="1" w:styleId="aff1">
    <w:name w:val="列出段落 字符"/>
    <w:aliases w:val="- Bullets 字符,?? ?? 字符,????? 字符,???? 字符,Lista1 字符,列出段落1 字符,中等深浅网格 1 - 着色 21 字符,列表段落 字符,¥¡¡¡¡ì¬º¥¹¥È¶ÎÂä 字符,ÁÐ³ö¶ÎÂä 字符,列表段落1 字符,—ño’i—Ž 字符,¥ê¥¹¥È¶ÎÂä 字符,リスト段落 字符,목록 단락 字符,1st level - Bullet List Paragraph 字符,Lettre d'introduction 字符,목록단락 字符,列 字符"/>
    <w:uiPriority w:val="34"/>
    <w:qFormat/>
    <w:rsid w:val="00EA128F"/>
  </w:style>
  <w:style w:type="paragraph" w:customStyle="1" w:styleId="maintext">
    <w:name w:val="main text"/>
    <w:basedOn w:val="a"/>
    <w:link w:val="maintextChar"/>
    <w:qFormat/>
    <w:rsid w:val="005B5032"/>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basedOn w:val="a0"/>
    <w:link w:val="maintext"/>
    <w:rsid w:val="005B5032"/>
    <w:rPr>
      <w:rFonts w:eastAsia="Malgun Gothic" w:cs="Batang"/>
      <w:lang w:val="en-GB" w:eastAsia="ko-KR"/>
    </w:rPr>
  </w:style>
  <w:style w:type="paragraph" w:customStyle="1" w:styleId="2222">
    <w:name w:val="스타일 스타일 스타일 스타일 양쪽 첫 줄:  2 글자 + 첫 줄:  2 글자 + 첫 줄:  2 글자 + 첫 줄:  2..."/>
    <w:basedOn w:val="a"/>
    <w:link w:val="2222Char"/>
    <w:rsid w:val="005D7D25"/>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basedOn w:val="a0"/>
    <w:link w:val="2222"/>
    <w:rsid w:val="005D7D25"/>
    <w:rPr>
      <w:rFonts w:eastAsia="Malgun Gothic" w:cs="Batang"/>
      <w:lang w:val="en-GB" w:eastAsia="en-US"/>
    </w:rPr>
  </w:style>
  <w:style w:type="paragraph" w:customStyle="1" w:styleId="0Maintext">
    <w:name w:val="0 Main text"/>
    <w:basedOn w:val="a"/>
    <w:link w:val="0MaintextChar"/>
    <w:qFormat/>
    <w:rsid w:val="003765AE"/>
    <w:pPr>
      <w:autoSpaceDE/>
      <w:autoSpaceDN/>
      <w:adjustRightInd/>
      <w:snapToGrid/>
      <w:spacing w:after="100" w:afterAutospacing="1" w:line="288" w:lineRule="auto"/>
      <w:ind w:firstLine="360"/>
    </w:pPr>
    <w:rPr>
      <w:rFonts w:eastAsia="Times New Roman" w:cs="Batang"/>
      <w:sz w:val="20"/>
      <w:szCs w:val="20"/>
      <w:lang w:val="en-GB"/>
    </w:rPr>
  </w:style>
  <w:style w:type="character" w:customStyle="1" w:styleId="0MaintextChar">
    <w:name w:val="0 Main text Char"/>
    <w:basedOn w:val="a0"/>
    <w:link w:val="0Maintext"/>
    <w:rsid w:val="003765AE"/>
    <w:rPr>
      <w:rFonts w:eastAsia="Times New Roman" w:cs="Batang"/>
      <w:lang w:val="en-GB" w:eastAsia="en-US"/>
    </w:rPr>
  </w:style>
  <w:style w:type="paragraph" w:customStyle="1" w:styleId="Style1">
    <w:name w:val="Style1"/>
    <w:basedOn w:val="a"/>
    <w:link w:val="Style1Char"/>
    <w:qFormat/>
    <w:rsid w:val="00C87F53"/>
    <w:pPr>
      <w:autoSpaceDE/>
      <w:autoSpaceDN/>
      <w:adjustRightInd/>
      <w:snapToGrid/>
      <w:spacing w:after="180" w:line="288" w:lineRule="auto"/>
      <w:ind w:firstLine="360"/>
    </w:pPr>
    <w:rPr>
      <w:rFonts w:eastAsia="Malgun Gothic" w:cs="Batang"/>
      <w:sz w:val="20"/>
      <w:szCs w:val="20"/>
      <w:lang w:val="en-GB"/>
    </w:rPr>
  </w:style>
  <w:style w:type="character" w:customStyle="1" w:styleId="Style1Char">
    <w:name w:val="Style1 Char"/>
    <w:basedOn w:val="a0"/>
    <w:link w:val="Style1"/>
    <w:qFormat/>
    <w:rsid w:val="00C87F53"/>
    <w:rPr>
      <w:rFonts w:eastAsia="Malgun Gothic" w:cs="Batang"/>
      <w:lang w:val="en-GB" w:eastAsia="en-US"/>
    </w:rPr>
  </w:style>
  <w:style w:type="character" w:customStyle="1" w:styleId="90">
    <w:name w:val="标题 9 字符"/>
    <w:aliases w:val="Figure Heading 字符,FH 字符"/>
    <w:link w:val="9"/>
    <w:rsid w:val="00E151C6"/>
    <w:rPr>
      <w:rFonts w:ascii="Arial" w:hAnsi="Arial" w:cs="Arial"/>
      <w:sz w:val="22"/>
      <w:szCs w:val="22"/>
      <w:lang w:eastAsia="en-US"/>
    </w:rPr>
  </w:style>
  <w:style w:type="paragraph" w:customStyle="1" w:styleId="StyleHeading1NMPHeading1H1h11h12h13h14h15h16appheadin">
    <w:name w:val="Style Heading 1NMP Heading 1H1h11h12h13h14h15h16app headin..."/>
    <w:basedOn w:val="1"/>
    <w:rsid w:val="00A134CE"/>
    <w:pPr>
      <w:numPr>
        <w:numId w:val="8"/>
      </w:numPr>
      <w:autoSpaceDE/>
      <w:autoSpaceDN/>
      <w:adjustRightInd/>
      <w:snapToGrid/>
      <w:spacing w:before="240" w:after="60"/>
      <w:jc w:val="left"/>
    </w:pPr>
    <w:rPr>
      <w:rFonts w:ascii="Arial" w:eastAsia="Batang" w:hAnsi="Arial" w:cs="Arial"/>
      <w:kern w:val="32"/>
      <w:szCs w:val="32"/>
      <w:lang w:val="en-GB"/>
    </w:rPr>
  </w:style>
  <w:style w:type="numbering" w:customStyle="1" w:styleId="StyleBulleted12">
    <w:name w:val="Style Bulleted12"/>
    <w:rsid w:val="00A134CE"/>
    <w:pPr>
      <w:numPr>
        <w:numId w:val="8"/>
      </w:numPr>
    </w:pPr>
  </w:style>
  <w:style w:type="character" w:customStyle="1" w:styleId="ProposalChar">
    <w:name w:val="Proposal Char"/>
    <w:link w:val="Proposal"/>
    <w:qFormat/>
    <w:rsid w:val="004257C2"/>
    <w:rPr>
      <w:rFonts w:eastAsia="Times New Roman"/>
      <w:b/>
      <w:bCs/>
      <w:lang w:val="en-GB"/>
    </w:rPr>
  </w:style>
  <w:style w:type="paragraph" w:customStyle="1" w:styleId="Proposal">
    <w:name w:val="Proposal"/>
    <w:basedOn w:val="a"/>
    <w:link w:val="ProposalChar"/>
    <w:qFormat/>
    <w:rsid w:val="004257C2"/>
    <w:pPr>
      <w:tabs>
        <w:tab w:val="left" w:pos="1701"/>
      </w:tabs>
      <w:overflowPunct w:val="0"/>
      <w:snapToGrid/>
      <w:spacing w:line="259" w:lineRule="auto"/>
      <w:ind w:left="1701" w:hanging="1701"/>
      <w:textAlignment w:val="baseline"/>
    </w:pPr>
    <w:rPr>
      <w:rFonts w:eastAsia="Times New Roman"/>
      <w:b/>
      <w:bCs/>
      <w:sz w:val="20"/>
      <w:szCs w:val="20"/>
      <w:lang w:val="en-GB" w:eastAsia="zh-CN"/>
    </w:rPr>
  </w:style>
  <w:style w:type="paragraph" w:customStyle="1" w:styleId="B3">
    <w:name w:val="B3"/>
    <w:basedOn w:val="a"/>
    <w:link w:val="B3Char"/>
    <w:qFormat/>
    <w:rsid w:val="00973A7E"/>
    <w:pPr>
      <w:autoSpaceDE/>
      <w:autoSpaceDN/>
      <w:adjustRightInd/>
      <w:snapToGrid/>
      <w:spacing w:after="180"/>
      <w:ind w:left="1135" w:hanging="284"/>
      <w:jc w:val="left"/>
    </w:pPr>
    <w:rPr>
      <w:rFonts w:eastAsia="宋体"/>
      <w:sz w:val="20"/>
      <w:szCs w:val="20"/>
      <w:lang w:val="x-none"/>
    </w:rPr>
  </w:style>
  <w:style w:type="character" w:customStyle="1" w:styleId="B3Char">
    <w:name w:val="B3 Char"/>
    <w:link w:val="B3"/>
    <w:rsid w:val="00973A7E"/>
    <w:rPr>
      <w:rFonts w:eastAsia="宋体"/>
      <w:lang w:val="x-none" w:eastAsia="en-US"/>
    </w:rPr>
  </w:style>
  <w:style w:type="paragraph" w:customStyle="1" w:styleId="Reference">
    <w:name w:val="Reference"/>
    <w:basedOn w:val="EX"/>
    <w:qFormat/>
    <w:rsid w:val="00973A7E"/>
    <w:pPr>
      <w:numPr>
        <w:numId w:val="9"/>
      </w:numPr>
      <w:overflowPunct w:val="0"/>
      <w:autoSpaceDE w:val="0"/>
      <w:autoSpaceDN w:val="0"/>
      <w:adjustRightInd w:val="0"/>
      <w:snapToGrid/>
      <w:textAlignment w:val="baseline"/>
    </w:pPr>
    <w:rPr>
      <w:rFonts w:eastAsia="宋体"/>
      <w:lang w:val="en-GB" w:eastAsia="en-GB"/>
    </w:rPr>
  </w:style>
  <w:style w:type="paragraph" w:customStyle="1" w:styleId="B4">
    <w:name w:val="B4"/>
    <w:basedOn w:val="a"/>
    <w:qFormat/>
    <w:rsid w:val="00973A7E"/>
    <w:pPr>
      <w:autoSpaceDE/>
      <w:autoSpaceDN/>
      <w:adjustRightInd/>
      <w:snapToGrid/>
      <w:spacing w:after="180"/>
      <w:ind w:left="1418" w:hanging="284"/>
      <w:jc w:val="left"/>
    </w:pPr>
    <w:rPr>
      <w:rFonts w:eastAsia="宋体"/>
      <w:sz w:val="20"/>
      <w:szCs w:val="20"/>
      <w:lang w:val="en-GB"/>
    </w:rPr>
  </w:style>
  <w:style w:type="character" w:customStyle="1" w:styleId="B2Char">
    <w:name w:val="B2 Char"/>
    <w:link w:val="B2"/>
    <w:qFormat/>
    <w:rsid w:val="00973A7E"/>
    <w:rPr>
      <w:rFonts w:eastAsia="宋体"/>
      <w:lang w:val="en-GB" w:eastAsia="en-US"/>
    </w:rPr>
  </w:style>
  <w:style w:type="paragraph" w:customStyle="1" w:styleId="berschrift1H1">
    <w:name w:val="Überschrift 1.H1"/>
    <w:basedOn w:val="a"/>
    <w:next w:val="a"/>
    <w:rsid w:val="00973A7E"/>
    <w:pPr>
      <w:keepNext/>
      <w:keepLines/>
      <w:numPr>
        <w:numId w:val="10"/>
      </w:numPr>
      <w:pBdr>
        <w:top w:val="single" w:sz="12" w:space="3" w:color="auto"/>
      </w:pBdr>
      <w:overflowPunct w:val="0"/>
      <w:snapToGrid/>
      <w:spacing w:before="240" w:after="180"/>
      <w:jc w:val="left"/>
      <w:textAlignment w:val="baseline"/>
      <w:outlineLvl w:val="0"/>
    </w:pPr>
    <w:rPr>
      <w:rFonts w:ascii="Arial" w:eastAsia="宋体" w:hAnsi="Arial"/>
      <w:sz w:val="36"/>
      <w:szCs w:val="20"/>
      <w:lang w:val="en-GB" w:eastAsia="de-DE"/>
    </w:rPr>
  </w:style>
  <w:style w:type="character" w:customStyle="1" w:styleId="B1Zchn">
    <w:name w:val="B1 Zchn"/>
    <w:qFormat/>
    <w:rsid w:val="00DF79FC"/>
    <w:rPr>
      <w:lang w:eastAsia="en-US"/>
    </w:rPr>
  </w:style>
  <w:style w:type="character" w:styleId="aff2">
    <w:name w:val="Emphasis"/>
    <w:uiPriority w:val="20"/>
    <w:qFormat/>
    <w:rsid w:val="00DF79FC"/>
    <w:rPr>
      <w:i/>
      <w:iCs/>
    </w:rPr>
  </w:style>
  <w:style w:type="paragraph" w:customStyle="1" w:styleId="xmsonormal">
    <w:name w:val="xmsonormal"/>
    <w:basedOn w:val="a"/>
    <w:uiPriority w:val="99"/>
    <w:rsid w:val="0086524F"/>
    <w:pPr>
      <w:autoSpaceDE/>
      <w:autoSpaceDN/>
      <w:adjustRightInd/>
      <w:snapToGrid/>
      <w:spacing w:before="100" w:beforeAutospacing="1" w:after="100" w:afterAutospacing="1"/>
      <w:jc w:val="left"/>
    </w:pPr>
    <w:rPr>
      <w:rFonts w:ascii="Calibri" w:eastAsia="Calibri" w:hAnsi="Calibri" w:cs="Calibri"/>
    </w:rPr>
  </w:style>
  <w:style w:type="paragraph" w:customStyle="1" w:styleId="xa0">
    <w:name w:val="xa0"/>
    <w:basedOn w:val="a"/>
    <w:qFormat/>
    <w:rsid w:val="0086524F"/>
    <w:pPr>
      <w:autoSpaceDE/>
      <w:autoSpaceDN/>
      <w:adjustRightInd/>
      <w:snapToGrid/>
      <w:spacing w:before="100" w:beforeAutospacing="1" w:after="100" w:afterAutospacing="1"/>
      <w:jc w:val="left"/>
    </w:pPr>
    <w:rPr>
      <w:rFonts w:ascii="Calibri" w:eastAsia="Calibri" w:hAnsi="Calibri" w:cs="Calibri"/>
    </w:rPr>
  </w:style>
  <w:style w:type="paragraph" w:customStyle="1" w:styleId="bullet3">
    <w:name w:val="bullet3"/>
    <w:basedOn w:val="text"/>
    <w:qFormat/>
    <w:rsid w:val="0049434B"/>
    <w:pPr>
      <w:widowControl/>
      <w:spacing w:after="0" w:line="259" w:lineRule="auto"/>
      <w:ind w:left="2160" w:hanging="360"/>
      <w:jc w:val="left"/>
    </w:pPr>
    <w:rPr>
      <w:rFonts w:ascii="Times" w:eastAsia="Batang" w:hAnsi="Times"/>
      <w:kern w:val="0"/>
      <w:sz w:val="20"/>
      <w:szCs w:val="24"/>
      <w:lang w:val="en-GB" w:eastAsia="en-US"/>
    </w:rPr>
  </w:style>
  <w:style w:type="paragraph" w:customStyle="1" w:styleId="bullet4">
    <w:name w:val="bullet4"/>
    <w:basedOn w:val="text"/>
    <w:qFormat/>
    <w:rsid w:val="0049434B"/>
    <w:pPr>
      <w:widowControl/>
      <w:spacing w:after="0" w:line="259" w:lineRule="auto"/>
      <w:ind w:left="2880" w:hanging="360"/>
      <w:jc w:val="left"/>
    </w:pPr>
    <w:rPr>
      <w:rFonts w:ascii="Times" w:eastAsia="Batang" w:hAnsi="Times"/>
      <w:kern w:val="0"/>
      <w:sz w:val="20"/>
      <w:szCs w:val="24"/>
      <w:lang w:val="en-GB" w:eastAsia="en-US"/>
    </w:rPr>
  </w:style>
  <w:style w:type="paragraph" w:customStyle="1" w:styleId="xxmsonormal">
    <w:name w:val="x_x_msonormal"/>
    <w:basedOn w:val="a"/>
    <w:uiPriority w:val="99"/>
    <w:rsid w:val="00F857B4"/>
    <w:pPr>
      <w:autoSpaceDE/>
      <w:autoSpaceDN/>
      <w:adjustRightInd/>
      <w:snapToGrid/>
      <w:spacing w:before="100" w:beforeAutospacing="1" w:after="100" w:afterAutospacing="1"/>
      <w:jc w:val="left"/>
    </w:pPr>
    <w:rPr>
      <w:rFonts w:ascii="Calibri" w:eastAsia="Calibri" w:hAnsi="Calibri" w:cs="Calibri"/>
    </w:rPr>
  </w:style>
  <w:style w:type="character" w:customStyle="1" w:styleId="xxapple-converted-space">
    <w:name w:val="x_x_apple-converted-space"/>
    <w:basedOn w:val="a0"/>
    <w:rsid w:val="00F857B4"/>
  </w:style>
  <w:style w:type="character" w:customStyle="1" w:styleId="normaltextrun">
    <w:name w:val="normaltextrun"/>
    <w:basedOn w:val="a0"/>
    <w:rsid w:val="00F3136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2252401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1424253">
      <w:bodyDiv w:val="1"/>
      <w:marLeft w:val="0"/>
      <w:marRight w:val="0"/>
      <w:marTop w:val="0"/>
      <w:marBottom w:val="0"/>
      <w:divBdr>
        <w:top w:val="none" w:sz="0" w:space="0" w:color="auto"/>
        <w:left w:val="none" w:sz="0" w:space="0" w:color="auto"/>
        <w:bottom w:val="none" w:sz="0" w:space="0" w:color="auto"/>
        <w:right w:val="none" w:sz="0" w:space="0" w:color="auto"/>
      </w:divBdr>
      <w:divsChild>
        <w:div w:id="101656736">
          <w:marLeft w:val="0"/>
          <w:marRight w:val="0"/>
          <w:marTop w:val="0"/>
          <w:marBottom w:val="0"/>
          <w:divBdr>
            <w:top w:val="none" w:sz="0" w:space="0" w:color="auto"/>
            <w:left w:val="none" w:sz="0" w:space="0" w:color="auto"/>
            <w:bottom w:val="none" w:sz="0" w:space="0" w:color="auto"/>
            <w:right w:val="none" w:sz="0" w:space="0" w:color="auto"/>
          </w:divBdr>
          <w:divsChild>
            <w:div w:id="496920493">
              <w:marLeft w:val="0"/>
              <w:marRight w:val="0"/>
              <w:marTop w:val="0"/>
              <w:marBottom w:val="0"/>
              <w:divBdr>
                <w:top w:val="none" w:sz="0" w:space="0" w:color="auto"/>
                <w:left w:val="none" w:sz="0" w:space="0" w:color="auto"/>
                <w:bottom w:val="none" w:sz="0" w:space="0" w:color="auto"/>
                <w:right w:val="none" w:sz="0" w:space="0" w:color="auto"/>
              </w:divBdr>
              <w:divsChild>
                <w:div w:id="1734811731">
                  <w:marLeft w:val="0"/>
                  <w:marRight w:val="0"/>
                  <w:marTop w:val="0"/>
                  <w:marBottom w:val="0"/>
                  <w:divBdr>
                    <w:top w:val="none" w:sz="0" w:space="0" w:color="auto"/>
                    <w:left w:val="none" w:sz="0" w:space="0" w:color="auto"/>
                    <w:bottom w:val="none" w:sz="0" w:space="0" w:color="auto"/>
                    <w:right w:val="none" w:sz="0" w:space="0" w:color="auto"/>
                  </w:divBdr>
                  <w:divsChild>
                    <w:div w:id="268317038">
                      <w:marLeft w:val="0"/>
                      <w:marRight w:val="0"/>
                      <w:marTop w:val="0"/>
                      <w:marBottom w:val="0"/>
                      <w:divBdr>
                        <w:top w:val="none" w:sz="0" w:space="0" w:color="auto"/>
                        <w:left w:val="none" w:sz="0" w:space="0" w:color="auto"/>
                        <w:bottom w:val="none" w:sz="0" w:space="0" w:color="auto"/>
                        <w:right w:val="none" w:sz="0" w:space="0" w:color="auto"/>
                      </w:divBdr>
                      <w:divsChild>
                        <w:div w:id="649165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057818">
          <w:marLeft w:val="0"/>
          <w:marRight w:val="0"/>
          <w:marTop w:val="0"/>
          <w:marBottom w:val="0"/>
          <w:divBdr>
            <w:top w:val="none" w:sz="0" w:space="0" w:color="auto"/>
            <w:left w:val="none" w:sz="0" w:space="0" w:color="auto"/>
            <w:bottom w:val="none" w:sz="0" w:space="0" w:color="auto"/>
            <w:right w:val="none" w:sz="0" w:space="0" w:color="auto"/>
          </w:divBdr>
          <w:divsChild>
            <w:div w:id="664746975">
              <w:marLeft w:val="0"/>
              <w:marRight w:val="0"/>
              <w:marTop w:val="0"/>
              <w:marBottom w:val="0"/>
              <w:divBdr>
                <w:top w:val="none" w:sz="0" w:space="0" w:color="auto"/>
                <w:left w:val="none" w:sz="0" w:space="0" w:color="auto"/>
                <w:bottom w:val="none" w:sz="0" w:space="0" w:color="auto"/>
                <w:right w:val="none" w:sz="0" w:space="0" w:color="auto"/>
              </w:divBdr>
              <w:divsChild>
                <w:div w:id="1814330821">
                  <w:marLeft w:val="0"/>
                  <w:marRight w:val="0"/>
                  <w:marTop w:val="0"/>
                  <w:marBottom w:val="0"/>
                  <w:divBdr>
                    <w:top w:val="none" w:sz="0" w:space="0" w:color="auto"/>
                    <w:left w:val="none" w:sz="0" w:space="0" w:color="auto"/>
                    <w:bottom w:val="none" w:sz="0" w:space="0" w:color="auto"/>
                    <w:right w:val="none" w:sz="0" w:space="0" w:color="auto"/>
                  </w:divBdr>
                  <w:divsChild>
                    <w:div w:id="705638446">
                      <w:marLeft w:val="0"/>
                      <w:marRight w:val="0"/>
                      <w:marTop w:val="0"/>
                      <w:marBottom w:val="0"/>
                      <w:divBdr>
                        <w:top w:val="none" w:sz="0" w:space="0" w:color="auto"/>
                        <w:left w:val="none" w:sz="0" w:space="0" w:color="auto"/>
                        <w:bottom w:val="none" w:sz="0" w:space="0" w:color="auto"/>
                        <w:right w:val="none" w:sz="0" w:space="0" w:color="auto"/>
                      </w:divBdr>
                      <w:divsChild>
                        <w:div w:id="533426118">
                          <w:marLeft w:val="0"/>
                          <w:marRight w:val="0"/>
                          <w:marTop w:val="0"/>
                          <w:marBottom w:val="0"/>
                          <w:divBdr>
                            <w:top w:val="none" w:sz="0" w:space="0" w:color="auto"/>
                            <w:left w:val="none" w:sz="0" w:space="0" w:color="auto"/>
                            <w:bottom w:val="none" w:sz="0" w:space="0" w:color="auto"/>
                            <w:right w:val="none" w:sz="0" w:space="0" w:color="auto"/>
                          </w:divBdr>
                          <w:divsChild>
                            <w:div w:id="961960330">
                              <w:marLeft w:val="0"/>
                              <w:marRight w:val="300"/>
                              <w:marTop w:val="180"/>
                              <w:marBottom w:val="0"/>
                              <w:divBdr>
                                <w:top w:val="none" w:sz="0" w:space="0" w:color="auto"/>
                                <w:left w:val="none" w:sz="0" w:space="0" w:color="auto"/>
                                <w:bottom w:val="none" w:sz="0" w:space="0" w:color="auto"/>
                                <w:right w:val="none" w:sz="0" w:space="0" w:color="auto"/>
                              </w:divBdr>
                              <w:divsChild>
                                <w:div w:id="1931084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6724982">
                          <w:marLeft w:val="0"/>
                          <w:marRight w:val="0"/>
                          <w:marTop w:val="0"/>
                          <w:marBottom w:val="0"/>
                          <w:divBdr>
                            <w:top w:val="none" w:sz="0" w:space="0" w:color="auto"/>
                            <w:left w:val="none" w:sz="0" w:space="0" w:color="auto"/>
                            <w:bottom w:val="none" w:sz="0" w:space="0" w:color="auto"/>
                            <w:right w:val="none" w:sz="0" w:space="0" w:color="auto"/>
                          </w:divBdr>
                          <w:divsChild>
                            <w:div w:id="1852647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778332328">
          <w:marLeft w:val="1166"/>
          <w:marRight w:val="0"/>
          <w:marTop w:val="77"/>
          <w:marBottom w:val="0"/>
          <w:divBdr>
            <w:top w:val="none" w:sz="0" w:space="0" w:color="auto"/>
            <w:left w:val="none" w:sz="0" w:space="0" w:color="auto"/>
            <w:bottom w:val="none" w:sz="0" w:space="0" w:color="auto"/>
            <w:right w:val="none" w:sz="0" w:space="0" w:color="auto"/>
          </w:divBdr>
        </w:div>
        <w:div w:id="1738746511">
          <w:marLeft w:val="547"/>
          <w:marRight w:val="0"/>
          <w:marTop w:val="77"/>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2534993">
      <w:bodyDiv w:val="1"/>
      <w:marLeft w:val="0"/>
      <w:marRight w:val="0"/>
      <w:marTop w:val="0"/>
      <w:marBottom w:val="0"/>
      <w:divBdr>
        <w:top w:val="none" w:sz="0" w:space="0" w:color="auto"/>
        <w:left w:val="none" w:sz="0" w:space="0" w:color="auto"/>
        <w:bottom w:val="none" w:sz="0" w:space="0" w:color="auto"/>
        <w:right w:val="none" w:sz="0" w:space="0" w:color="auto"/>
      </w:divBdr>
      <w:divsChild>
        <w:div w:id="807164725">
          <w:marLeft w:val="1800"/>
          <w:marRight w:val="0"/>
          <w:marTop w:val="58"/>
          <w:marBottom w:val="0"/>
          <w:divBdr>
            <w:top w:val="none" w:sz="0" w:space="0" w:color="auto"/>
            <w:left w:val="none" w:sz="0" w:space="0" w:color="auto"/>
            <w:bottom w:val="none" w:sz="0" w:space="0" w:color="auto"/>
            <w:right w:val="none" w:sz="0" w:space="0" w:color="auto"/>
          </w:divBdr>
        </w:div>
        <w:div w:id="1045444246">
          <w:marLeft w:val="1800"/>
          <w:marRight w:val="0"/>
          <w:marTop w:val="58"/>
          <w:marBottom w:val="0"/>
          <w:divBdr>
            <w:top w:val="none" w:sz="0" w:space="0" w:color="auto"/>
            <w:left w:val="none" w:sz="0" w:space="0" w:color="auto"/>
            <w:bottom w:val="none" w:sz="0" w:space="0" w:color="auto"/>
            <w:right w:val="none" w:sz="0" w:space="0" w:color="auto"/>
          </w:divBdr>
        </w:div>
      </w:divsChild>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140227660">
          <w:marLeft w:val="360"/>
          <w:marRight w:val="0"/>
          <w:marTop w:val="2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76339470">
      <w:bodyDiv w:val="1"/>
      <w:marLeft w:val="0"/>
      <w:marRight w:val="0"/>
      <w:marTop w:val="0"/>
      <w:marBottom w:val="0"/>
      <w:divBdr>
        <w:top w:val="none" w:sz="0" w:space="0" w:color="auto"/>
        <w:left w:val="none" w:sz="0" w:space="0" w:color="auto"/>
        <w:bottom w:val="none" w:sz="0" w:space="0" w:color="auto"/>
        <w:right w:val="none" w:sz="0" w:space="0" w:color="auto"/>
      </w:divBdr>
      <w:divsChild>
        <w:div w:id="2031026325">
          <w:marLeft w:val="547"/>
          <w:marRight w:val="0"/>
          <w:marTop w:val="0"/>
          <w:marBottom w:val="0"/>
          <w:divBdr>
            <w:top w:val="none" w:sz="0" w:space="0" w:color="auto"/>
            <w:left w:val="none" w:sz="0" w:space="0" w:color="auto"/>
            <w:bottom w:val="none" w:sz="0" w:space="0" w:color="auto"/>
            <w:right w:val="none" w:sz="0" w:space="0" w:color="auto"/>
          </w:divBdr>
        </w:div>
        <w:div w:id="664819448">
          <w:marLeft w:val="547"/>
          <w:marRight w:val="0"/>
          <w:marTop w:val="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78892210">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348529094">
          <w:marLeft w:val="1080"/>
          <w:marRight w:val="0"/>
          <w:marTop w:val="1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771898859">
          <w:marLeft w:val="360"/>
          <w:marRight w:val="0"/>
          <w:marTop w:val="2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31676075">
      <w:bodyDiv w:val="1"/>
      <w:marLeft w:val="0"/>
      <w:marRight w:val="0"/>
      <w:marTop w:val="0"/>
      <w:marBottom w:val="0"/>
      <w:divBdr>
        <w:top w:val="none" w:sz="0" w:space="0" w:color="auto"/>
        <w:left w:val="none" w:sz="0" w:space="0" w:color="auto"/>
        <w:bottom w:val="none" w:sz="0" w:space="0" w:color="auto"/>
        <w:right w:val="none" w:sz="0" w:space="0" w:color="auto"/>
      </w:divBdr>
    </w:div>
    <w:div w:id="841160213">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909581659">
          <w:marLeft w:val="1080"/>
          <w:marRight w:val="0"/>
          <w:marTop w:val="100"/>
          <w:marBottom w:val="0"/>
          <w:divBdr>
            <w:top w:val="none" w:sz="0" w:space="0" w:color="auto"/>
            <w:left w:val="none" w:sz="0" w:space="0" w:color="auto"/>
            <w:bottom w:val="none" w:sz="0" w:space="0" w:color="auto"/>
            <w:right w:val="none" w:sz="0" w:space="0" w:color="auto"/>
          </w:divBdr>
        </w:div>
        <w:div w:id="1974478439">
          <w:marLeft w:val="1080"/>
          <w:marRight w:val="0"/>
          <w:marTop w:val="10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5065111">
      <w:bodyDiv w:val="1"/>
      <w:marLeft w:val="0"/>
      <w:marRight w:val="0"/>
      <w:marTop w:val="0"/>
      <w:marBottom w:val="0"/>
      <w:divBdr>
        <w:top w:val="none" w:sz="0" w:space="0" w:color="auto"/>
        <w:left w:val="none" w:sz="0" w:space="0" w:color="auto"/>
        <w:bottom w:val="none" w:sz="0" w:space="0" w:color="auto"/>
        <w:right w:val="none" w:sz="0" w:space="0" w:color="auto"/>
      </w:divBdr>
      <w:divsChild>
        <w:div w:id="23866072">
          <w:marLeft w:val="1166"/>
          <w:marRight w:val="0"/>
          <w:marTop w:val="67"/>
          <w:marBottom w:val="0"/>
          <w:divBdr>
            <w:top w:val="none" w:sz="0" w:space="0" w:color="auto"/>
            <w:left w:val="none" w:sz="0" w:space="0" w:color="auto"/>
            <w:bottom w:val="none" w:sz="0" w:space="0" w:color="auto"/>
            <w:right w:val="none" w:sz="0" w:space="0" w:color="auto"/>
          </w:divBdr>
        </w:div>
        <w:div w:id="165901284">
          <w:marLeft w:val="1166"/>
          <w:marRight w:val="0"/>
          <w:marTop w:val="77"/>
          <w:marBottom w:val="0"/>
          <w:divBdr>
            <w:top w:val="none" w:sz="0" w:space="0" w:color="auto"/>
            <w:left w:val="none" w:sz="0" w:space="0" w:color="auto"/>
            <w:bottom w:val="none" w:sz="0" w:space="0" w:color="auto"/>
            <w:right w:val="none" w:sz="0" w:space="0" w:color="auto"/>
          </w:divBdr>
        </w:div>
        <w:div w:id="189031836">
          <w:marLeft w:val="1166"/>
          <w:marRight w:val="0"/>
          <w:marTop w:val="77"/>
          <w:marBottom w:val="0"/>
          <w:divBdr>
            <w:top w:val="none" w:sz="0" w:space="0" w:color="auto"/>
            <w:left w:val="none" w:sz="0" w:space="0" w:color="auto"/>
            <w:bottom w:val="none" w:sz="0" w:space="0" w:color="auto"/>
            <w:right w:val="none" w:sz="0" w:space="0" w:color="auto"/>
          </w:divBdr>
        </w:div>
        <w:div w:id="1115753444">
          <w:marLeft w:val="1166"/>
          <w:marRight w:val="0"/>
          <w:marTop w:val="67"/>
          <w:marBottom w:val="0"/>
          <w:divBdr>
            <w:top w:val="none" w:sz="0" w:space="0" w:color="auto"/>
            <w:left w:val="none" w:sz="0" w:space="0" w:color="auto"/>
            <w:bottom w:val="none" w:sz="0" w:space="0" w:color="auto"/>
            <w:right w:val="none" w:sz="0" w:space="0" w:color="auto"/>
          </w:divBdr>
        </w:div>
        <w:div w:id="1178692462">
          <w:marLeft w:val="547"/>
          <w:marRight w:val="0"/>
          <w:marTop w:val="77"/>
          <w:marBottom w:val="0"/>
          <w:divBdr>
            <w:top w:val="none" w:sz="0" w:space="0" w:color="auto"/>
            <w:left w:val="none" w:sz="0" w:space="0" w:color="auto"/>
            <w:bottom w:val="none" w:sz="0" w:space="0" w:color="auto"/>
            <w:right w:val="none" w:sz="0" w:space="0" w:color="auto"/>
          </w:divBdr>
        </w:div>
        <w:div w:id="1347250890">
          <w:marLeft w:val="547"/>
          <w:marRight w:val="0"/>
          <w:marTop w:val="67"/>
          <w:marBottom w:val="0"/>
          <w:divBdr>
            <w:top w:val="none" w:sz="0" w:space="0" w:color="auto"/>
            <w:left w:val="none" w:sz="0" w:space="0" w:color="auto"/>
            <w:bottom w:val="none" w:sz="0" w:space="0" w:color="auto"/>
            <w:right w:val="none" w:sz="0" w:space="0" w:color="auto"/>
          </w:divBdr>
        </w:div>
        <w:div w:id="1666978624">
          <w:marLeft w:val="547"/>
          <w:marRight w:val="0"/>
          <w:marTop w:val="67"/>
          <w:marBottom w:val="0"/>
          <w:divBdr>
            <w:top w:val="none" w:sz="0" w:space="0" w:color="auto"/>
            <w:left w:val="none" w:sz="0" w:space="0" w:color="auto"/>
            <w:bottom w:val="none" w:sz="0" w:space="0" w:color="auto"/>
            <w:right w:val="none" w:sz="0" w:space="0" w:color="auto"/>
          </w:divBdr>
        </w:div>
        <w:div w:id="1808283496">
          <w:marLeft w:val="1166"/>
          <w:marRight w:val="0"/>
          <w:marTop w:val="67"/>
          <w:marBottom w:val="0"/>
          <w:divBdr>
            <w:top w:val="none" w:sz="0" w:space="0" w:color="auto"/>
            <w:left w:val="none" w:sz="0" w:space="0" w:color="auto"/>
            <w:bottom w:val="none" w:sz="0" w:space="0" w:color="auto"/>
            <w:right w:val="none" w:sz="0" w:space="0" w:color="auto"/>
          </w:divBdr>
        </w:div>
      </w:divsChild>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9907192">
      <w:bodyDiv w:val="1"/>
      <w:marLeft w:val="0"/>
      <w:marRight w:val="0"/>
      <w:marTop w:val="0"/>
      <w:marBottom w:val="0"/>
      <w:divBdr>
        <w:top w:val="none" w:sz="0" w:space="0" w:color="auto"/>
        <w:left w:val="none" w:sz="0" w:space="0" w:color="auto"/>
        <w:bottom w:val="none" w:sz="0" w:space="0" w:color="auto"/>
        <w:right w:val="none" w:sz="0" w:space="0" w:color="auto"/>
      </w:divBdr>
    </w:div>
    <w:div w:id="1134522915">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 w:id="1981574624">
          <w:marLeft w:val="360"/>
          <w:marRight w:val="0"/>
          <w:marTop w:val="200"/>
          <w:marBottom w:val="0"/>
          <w:divBdr>
            <w:top w:val="none" w:sz="0" w:space="0" w:color="auto"/>
            <w:left w:val="none" w:sz="0" w:space="0" w:color="auto"/>
            <w:bottom w:val="none" w:sz="0" w:space="0" w:color="auto"/>
            <w:right w:val="none" w:sz="0" w:space="0" w:color="auto"/>
          </w:divBdr>
        </w:div>
      </w:divsChild>
    </w:div>
    <w:div w:id="1177648878">
      <w:bodyDiv w:val="1"/>
      <w:marLeft w:val="0"/>
      <w:marRight w:val="0"/>
      <w:marTop w:val="0"/>
      <w:marBottom w:val="0"/>
      <w:divBdr>
        <w:top w:val="none" w:sz="0" w:space="0" w:color="auto"/>
        <w:left w:val="none" w:sz="0" w:space="0" w:color="auto"/>
        <w:bottom w:val="none" w:sz="0" w:space="0" w:color="auto"/>
        <w:right w:val="none" w:sz="0" w:space="0" w:color="auto"/>
      </w:divBdr>
      <w:divsChild>
        <w:div w:id="755399410">
          <w:marLeft w:val="547"/>
          <w:marRight w:val="0"/>
          <w:marTop w:val="0"/>
          <w:marBottom w:val="0"/>
          <w:divBdr>
            <w:top w:val="none" w:sz="0" w:space="0" w:color="auto"/>
            <w:left w:val="none" w:sz="0" w:space="0" w:color="auto"/>
            <w:bottom w:val="none" w:sz="0" w:space="0" w:color="auto"/>
            <w:right w:val="none" w:sz="0" w:space="0" w:color="auto"/>
          </w:divBdr>
        </w:div>
        <w:div w:id="1972830613">
          <w:marLeft w:val="1166"/>
          <w:marRight w:val="0"/>
          <w:marTop w:val="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0718076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79945917">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sChild>
    </w:div>
    <w:div w:id="1328941104">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56752066">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518229505">
      <w:bodyDiv w:val="1"/>
      <w:marLeft w:val="0"/>
      <w:marRight w:val="0"/>
      <w:marTop w:val="0"/>
      <w:marBottom w:val="0"/>
      <w:divBdr>
        <w:top w:val="none" w:sz="0" w:space="0" w:color="auto"/>
        <w:left w:val="none" w:sz="0" w:space="0" w:color="auto"/>
        <w:bottom w:val="none" w:sz="0" w:space="0" w:color="auto"/>
        <w:right w:val="none" w:sz="0" w:space="0" w:color="auto"/>
      </w:divBdr>
      <w:divsChild>
        <w:div w:id="646131613">
          <w:marLeft w:val="1800"/>
          <w:marRight w:val="0"/>
          <w:marTop w:val="67"/>
          <w:marBottom w:val="0"/>
          <w:divBdr>
            <w:top w:val="none" w:sz="0" w:space="0" w:color="auto"/>
            <w:left w:val="none" w:sz="0" w:space="0" w:color="auto"/>
            <w:bottom w:val="none" w:sz="0" w:space="0" w:color="auto"/>
            <w:right w:val="none" w:sz="0" w:space="0" w:color="auto"/>
          </w:divBdr>
        </w:div>
        <w:div w:id="865337429">
          <w:marLeft w:val="1800"/>
          <w:marRight w:val="0"/>
          <w:marTop w:val="67"/>
          <w:marBottom w:val="0"/>
          <w:divBdr>
            <w:top w:val="none" w:sz="0" w:space="0" w:color="auto"/>
            <w:left w:val="none" w:sz="0" w:space="0" w:color="auto"/>
            <w:bottom w:val="none" w:sz="0" w:space="0" w:color="auto"/>
            <w:right w:val="none" w:sz="0" w:space="0" w:color="auto"/>
          </w:divBdr>
        </w:div>
        <w:div w:id="997608803">
          <w:marLeft w:val="1166"/>
          <w:marRight w:val="0"/>
          <w:marTop w:val="67"/>
          <w:marBottom w:val="0"/>
          <w:divBdr>
            <w:top w:val="none" w:sz="0" w:space="0" w:color="auto"/>
            <w:left w:val="none" w:sz="0" w:space="0" w:color="auto"/>
            <w:bottom w:val="none" w:sz="0" w:space="0" w:color="auto"/>
            <w:right w:val="none" w:sz="0" w:space="0" w:color="auto"/>
          </w:divBdr>
        </w:div>
        <w:div w:id="1044132680">
          <w:marLeft w:val="547"/>
          <w:marRight w:val="0"/>
          <w:marTop w:val="67"/>
          <w:marBottom w:val="0"/>
          <w:divBdr>
            <w:top w:val="none" w:sz="0" w:space="0" w:color="auto"/>
            <w:left w:val="none" w:sz="0" w:space="0" w:color="auto"/>
            <w:bottom w:val="none" w:sz="0" w:space="0" w:color="auto"/>
            <w:right w:val="none" w:sz="0" w:space="0" w:color="auto"/>
          </w:divBdr>
        </w:div>
        <w:div w:id="1091588961">
          <w:marLeft w:val="1166"/>
          <w:marRight w:val="0"/>
          <w:marTop w:val="67"/>
          <w:marBottom w:val="0"/>
          <w:divBdr>
            <w:top w:val="none" w:sz="0" w:space="0" w:color="auto"/>
            <w:left w:val="none" w:sz="0" w:space="0" w:color="auto"/>
            <w:bottom w:val="none" w:sz="0" w:space="0" w:color="auto"/>
            <w:right w:val="none" w:sz="0" w:space="0" w:color="auto"/>
          </w:divBdr>
        </w:div>
        <w:div w:id="1645282436">
          <w:marLeft w:val="1800"/>
          <w:marRight w:val="0"/>
          <w:marTop w:val="67"/>
          <w:marBottom w:val="0"/>
          <w:divBdr>
            <w:top w:val="none" w:sz="0" w:space="0" w:color="auto"/>
            <w:left w:val="none" w:sz="0" w:space="0" w:color="auto"/>
            <w:bottom w:val="none" w:sz="0" w:space="0" w:color="auto"/>
            <w:right w:val="none" w:sz="0" w:space="0" w:color="auto"/>
          </w:divBdr>
        </w:div>
        <w:div w:id="1767768252">
          <w:marLeft w:val="1800"/>
          <w:marRight w:val="0"/>
          <w:marTop w:val="67"/>
          <w:marBottom w:val="0"/>
          <w:divBdr>
            <w:top w:val="none" w:sz="0" w:space="0" w:color="auto"/>
            <w:left w:val="none" w:sz="0" w:space="0" w:color="auto"/>
            <w:bottom w:val="none" w:sz="0" w:space="0" w:color="auto"/>
            <w:right w:val="none" w:sz="0" w:space="0" w:color="auto"/>
          </w:divBdr>
        </w:div>
        <w:div w:id="1969775226">
          <w:marLeft w:val="1800"/>
          <w:marRight w:val="0"/>
          <w:marTop w:val="67"/>
          <w:marBottom w:val="0"/>
          <w:divBdr>
            <w:top w:val="none" w:sz="0" w:space="0" w:color="auto"/>
            <w:left w:val="none" w:sz="0" w:space="0" w:color="auto"/>
            <w:bottom w:val="none" w:sz="0" w:space="0" w:color="auto"/>
            <w:right w:val="none" w:sz="0" w:space="0" w:color="auto"/>
          </w:divBdr>
        </w:div>
        <w:div w:id="2050715414">
          <w:marLeft w:val="1800"/>
          <w:marRight w:val="0"/>
          <w:marTop w:val="67"/>
          <w:marBottom w:val="0"/>
          <w:divBdr>
            <w:top w:val="none" w:sz="0" w:space="0" w:color="auto"/>
            <w:left w:val="none" w:sz="0" w:space="0" w:color="auto"/>
            <w:bottom w:val="none" w:sz="0" w:space="0" w:color="auto"/>
            <w:right w:val="none" w:sz="0" w:space="0" w:color="auto"/>
          </w:divBdr>
        </w:div>
        <w:div w:id="2079743410">
          <w:marLeft w:val="1800"/>
          <w:marRight w:val="0"/>
          <w:marTop w:val="67"/>
          <w:marBottom w:val="0"/>
          <w:divBdr>
            <w:top w:val="none" w:sz="0" w:space="0" w:color="auto"/>
            <w:left w:val="none" w:sz="0" w:space="0" w:color="auto"/>
            <w:bottom w:val="none" w:sz="0" w:space="0" w:color="auto"/>
            <w:right w:val="none" w:sz="0" w:space="0" w:color="auto"/>
          </w:divBdr>
        </w:div>
      </w:divsChild>
    </w:div>
    <w:div w:id="1539590816">
      <w:bodyDiv w:val="1"/>
      <w:marLeft w:val="0"/>
      <w:marRight w:val="0"/>
      <w:marTop w:val="0"/>
      <w:marBottom w:val="0"/>
      <w:divBdr>
        <w:top w:val="none" w:sz="0" w:space="0" w:color="auto"/>
        <w:left w:val="none" w:sz="0" w:space="0" w:color="auto"/>
        <w:bottom w:val="none" w:sz="0" w:space="0" w:color="auto"/>
        <w:right w:val="none" w:sz="0" w:space="0" w:color="auto"/>
      </w:divBdr>
    </w:div>
    <w:div w:id="154181972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8591909">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559093787">
          <w:marLeft w:val="360"/>
          <w:marRight w:val="0"/>
          <w:marTop w:val="200"/>
          <w:marBottom w:val="0"/>
          <w:divBdr>
            <w:top w:val="none" w:sz="0" w:space="0" w:color="auto"/>
            <w:left w:val="none" w:sz="0" w:space="0" w:color="auto"/>
            <w:bottom w:val="none" w:sz="0" w:space="0" w:color="auto"/>
            <w:right w:val="none" w:sz="0" w:space="0" w:color="auto"/>
          </w:divBdr>
        </w:div>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sChild>
    </w:div>
    <w:div w:id="1602301949">
      <w:bodyDiv w:val="1"/>
      <w:marLeft w:val="0"/>
      <w:marRight w:val="0"/>
      <w:marTop w:val="0"/>
      <w:marBottom w:val="0"/>
      <w:divBdr>
        <w:top w:val="none" w:sz="0" w:space="0" w:color="auto"/>
        <w:left w:val="none" w:sz="0" w:space="0" w:color="auto"/>
        <w:bottom w:val="none" w:sz="0" w:space="0" w:color="auto"/>
        <w:right w:val="none" w:sz="0" w:space="0" w:color="auto"/>
      </w:divBdr>
    </w:div>
    <w:div w:id="1606618621">
      <w:bodyDiv w:val="1"/>
      <w:marLeft w:val="0"/>
      <w:marRight w:val="0"/>
      <w:marTop w:val="0"/>
      <w:marBottom w:val="0"/>
      <w:divBdr>
        <w:top w:val="none" w:sz="0" w:space="0" w:color="auto"/>
        <w:left w:val="none" w:sz="0" w:space="0" w:color="auto"/>
        <w:bottom w:val="none" w:sz="0" w:space="0" w:color="auto"/>
        <w:right w:val="none" w:sz="0" w:space="0" w:color="auto"/>
      </w:divBdr>
      <w:divsChild>
        <w:div w:id="981081069">
          <w:marLeft w:val="547"/>
          <w:marRight w:val="0"/>
          <w:marTop w:val="77"/>
          <w:marBottom w:val="0"/>
          <w:divBdr>
            <w:top w:val="none" w:sz="0" w:space="0" w:color="auto"/>
            <w:left w:val="none" w:sz="0" w:space="0" w:color="auto"/>
            <w:bottom w:val="none" w:sz="0" w:space="0" w:color="auto"/>
            <w:right w:val="none" w:sz="0" w:space="0" w:color="auto"/>
          </w:divBdr>
        </w:div>
      </w:divsChild>
    </w:div>
    <w:div w:id="1616478113">
      <w:bodyDiv w:val="1"/>
      <w:marLeft w:val="0"/>
      <w:marRight w:val="0"/>
      <w:marTop w:val="0"/>
      <w:marBottom w:val="0"/>
      <w:divBdr>
        <w:top w:val="none" w:sz="0" w:space="0" w:color="auto"/>
        <w:left w:val="none" w:sz="0" w:space="0" w:color="auto"/>
        <w:bottom w:val="none" w:sz="0" w:space="0" w:color="auto"/>
        <w:right w:val="none" w:sz="0" w:space="0" w:color="auto"/>
      </w:divBdr>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63500198">
          <w:marLeft w:val="1080"/>
          <w:marRight w:val="0"/>
          <w:marTop w:val="100"/>
          <w:marBottom w:val="0"/>
          <w:divBdr>
            <w:top w:val="none" w:sz="0" w:space="0" w:color="auto"/>
            <w:left w:val="none" w:sz="0" w:space="0" w:color="auto"/>
            <w:bottom w:val="none" w:sz="0" w:space="0" w:color="auto"/>
            <w:right w:val="none" w:sz="0" w:space="0" w:color="auto"/>
          </w:divBdr>
        </w:div>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408310639">
          <w:marLeft w:val="1166"/>
          <w:marRight w:val="0"/>
          <w:marTop w:val="77"/>
          <w:marBottom w:val="0"/>
          <w:divBdr>
            <w:top w:val="none" w:sz="0" w:space="0" w:color="auto"/>
            <w:left w:val="none" w:sz="0" w:space="0" w:color="auto"/>
            <w:bottom w:val="none" w:sz="0" w:space="0" w:color="auto"/>
            <w:right w:val="none" w:sz="0" w:space="0" w:color="auto"/>
          </w:divBdr>
        </w:div>
        <w:div w:id="1418942445">
          <w:marLeft w:val="547"/>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787237661">
      <w:bodyDiv w:val="1"/>
      <w:marLeft w:val="0"/>
      <w:marRight w:val="0"/>
      <w:marTop w:val="0"/>
      <w:marBottom w:val="0"/>
      <w:divBdr>
        <w:top w:val="none" w:sz="0" w:space="0" w:color="auto"/>
        <w:left w:val="none" w:sz="0" w:space="0" w:color="auto"/>
        <w:bottom w:val="none" w:sz="0" w:space="0" w:color="auto"/>
        <w:right w:val="none" w:sz="0" w:space="0" w:color="auto"/>
      </w:divBdr>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77695954">
      <w:bodyDiv w:val="1"/>
      <w:marLeft w:val="0"/>
      <w:marRight w:val="0"/>
      <w:marTop w:val="0"/>
      <w:marBottom w:val="0"/>
      <w:divBdr>
        <w:top w:val="none" w:sz="0" w:space="0" w:color="auto"/>
        <w:left w:val="none" w:sz="0" w:space="0" w:color="auto"/>
        <w:bottom w:val="none" w:sz="0" w:space="0" w:color="auto"/>
        <w:right w:val="none" w:sz="0" w:space="0" w:color="auto"/>
      </w:divBdr>
      <w:divsChild>
        <w:div w:id="119036997">
          <w:marLeft w:val="0"/>
          <w:marRight w:val="0"/>
          <w:marTop w:val="0"/>
          <w:marBottom w:val="0"/>
          <w:divBdr>
            <w:top w:val="none" w:sz="0" w:space="0" w:color="auto"/>
            <w:left w:val="none" w:sz="0" w:space="0" w:color="auto"/>
            <w:bottom w:val="none" w:sz="0" w:space="0" w:color="auto"/>
            <w:right w:val="none" w:sz="0" w:space="0" w:color="auto"/>
          </w:divBdr>
          <w:divsChild>
            <w:div w:id="1200168645">
              <w:marLeft w:val="0"/>
              <w:marRight w:val="0"/>
              <w:marTop w:val="0"/>
              <w:marBottom w:val="0"/>
              <w:divBdr>
                <w:top w:val="none" w:sz="0" w:space="0" w:color="auto"/>
                <w:left w:val="none" w:sz="0" w:space="0" w:color="auto"/>
                <w:bottom w:val="none" w:sz="0" w:space="0" w:color="auto"/>
                <w:right w:val="none" w:sz="0" w:space="0" w:color="auto"/>
              </w:divBdr>
              <w:divsChild>
                <w:div w:id="1523669757">
                  <w:marLeft w:val="0"/>
                  <w:marRight w:val="0"/>
                  <w:marTop w:val="0"/>
                  <w:marBottom w:val="0"/>
                  <w:divBdr>
                    <w:top w:val="none" w:sz="0" w:space="0" w:color="auto"/>
                    <w:left w:val="none" w:sz="0" w:space="0" w:color="auto"/>
                    <w:bottom w:val="none" w:sz="0" w:space="0" w:color="auto"/>
                    <w:right w:val="none" w:sz="0" w:space="0" w:color="auto"/>
                  </w:divBdr>
                  <w:divsChild>
                    <w:div w:id="1694767438">
                      <w:marLeft w:val="0"/>
                      <w:marRight w:val="0"/>
                      <w:marTop w:val="0"/>
                      <w:marBottom w:val="0"/>
                      <w:divBdr>
                        <w:top w:val="none" w:sz="0" w:space="0" w:color="auto"/>
                        <w:left w:val="none" w:sz="0" w:space="0" w:color="auto"/>
                        <w:bottom w:val="none" w:sz="0" w:space="0" w:color="auto"/>
                        <w:right w:val="none" w:sz="0" w:space="0" w:color="auto"/>
                      </w:divBdr>
                      <w:divsChild>
                        <w:div w:id="781530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4999981">
          <w:marLeft w:val="0"/>
          <w:marRight w:val="0"/>
          <w:marTop w:val="0"/>
          <w:marBottom w:val="0"/>
          <w:divBdr>
            <w:top w:val="none" w:sz="0" w:space="0" w:color="auto"/>
            <w:left w:val="none" w:sz="0" w:space="0" w:color="auto"/>
            <w:bottom w:val="none" w:sz="0" w:space="0" w:color="auto"/>
            <w:right w:val="none" w:sz="0" w:space="0" w:color="auto"/>
          </w:divBdr>
          <w:divsChild>
            <w:div w:id="791753130">
              <w:marLeft w:val="0"/>
              <w:marRight w:val="0"/>
              <w:marTop w:val="0"/>
              <w:marBottom w:val="0"/>
              <w:divBdr>
                <w:top w:val="none" w:sz="0" w:space="0" w:color="auto"/>
                <w:left w:val="none" w:sz="0" w:space="0" w:color="auto"/>
                <w:bottom w:val="none" w:sz="0" w:space="0" w:color="auto"/>
                <w:right w:val="none" w:sz="0" w:space="0" w:color="auto"/>
              </w:divBdr>
              <w:divsChild>
                <w:div w:id="625550059">
                  <w:marLeft w:val="0"/>
                  <w:marRight w:val="0"/>
                  <w:marTop w:val="0"/>
                  <w:marBottom w:val="0"/>
                  <w:divBdr>
                    <w:top w:val="none" w:sz="0" w:space="0" w:color="auto"/>
                    <w:left w:val="none" w:sz="0" w:space="0" w:color="auto"/>
                    <w:bottom w:val="none" w:sz="0" w:space="0" w:color="auto"/>
                    <w:right w:val="none" w:sz="0" w:space="0" w:color="auto"/>
                  </w:divBdr>
                  <w:divsChild>
                    <w:div w:id="1036195656">
                      <w:marLeft w:val="0"/>
                      <w:marRight w:val="0"/>
                      <w:marTop w:val="0"/>
                      <w:marBottom w:val="0"/>
                      <w:divBdr>
                        <w:top w:val="none" w:sz="0" w:space="0" w:color="auto"/>
                        <w:left w:val="none" w:sz="0" w:space="0" w:color="auto"/>
                        <w:bottom w:val="none" w:sz="0" w:space="0" w:color="auto"/>
                        <w:right w:val="none" w:sz="0" w:space="0" w:color="auto"/>
                      </w:divBdr>
                      <w:divsChild>
                        <w:div w:id="32970532">
                          <w:marLeft w:val="0"/>
                          <w:marRight w:val="0"/>
                          <w:marTop w:val="0"/>
                          <w:marBottom w:val="0"/>
                          <w:divBdr>
                            <w:top w:val="none" w:sz="0" w:space="0" w:color="auto"/>
                            <w:left w:val="none" w:sz="0" w:space="0" w:color="auto"/>
                            <w:bottom w:val="none" w:sz="0" w:space="0" w:color="auto"/>
                            <w:right w:val="none" w:sz="0" w:space="0" w:color="auto"/>
                          </w:divBdr>
                          <w:divsChild>
                            <w:div w:id="1065180066">
                              <w:marLeft w:val="0"/>
                              <w:marRight w:val="300"/>
                              <w:marTop w:val="180"/>
                              <w:marBottom w:val="0"/>
                              <w:divBdr>
                                <w:top w:val="none" w:sz="0" w:space="0" w:color="auto"/>
                                <w:left w:val="none" w:sz="0" w:space="0" w:color="auto"/>
                                <w:bottom w:val="none" w:sz="0" w:space="0" w:color="auto"/>
                                <w:right w:val="none" w:sz="0" w:space="0" w:color="auto"/>
                              </w:divBdr>
                              <w:divsChild>
                                <w:div w:id="1291474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6548128">
                          <w:marLeft w:val="0"/>
                          <w:marRight w:val="0"/>
                          <w:marTop w:val="0"/>
                          <w:marBottom w:val="0"/>
                          <w:divBdr>
                            <w:top w:val="none" w:sz="0" w:space="0" w:color="auto"/>
                            <w:left w:val="none" w:sz="0" w:space="0" w:color="auto"/>
                            <w:bottom w:val="none" w:sz="0" w:space="0" w:color="auto"/>
                            <w:right w:val="none" w:sz="0" w:space="0" w:color="auto"/>
                          </w:divBdr>
                          <w:divsChild>
                            <w:div w:id="159153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 w:id="1471628601">
          <w:marLeft w:val="360"/>
          <w:marRight w:val="0"/>
          <w:marTop w:val="200"/>
          <w:marBottom w:val="0"/>
          <w:divBdr>
            <w:top w:val="none" w:sz="0" w:space="0" w:color="auto"/>
            <w:left w:val="none" w:sz="0" w:space="0" w:color="auto"/>
            <w:bottom w:val="none" w:sz="0" w:space="0" w:color="auto"/>
            <w:right w:val="none" w:sz="0" w:space="0" w:color="auto"/>
          </w:divBdr>
        </w:div>
      </w:divsChild>
    </w:div>
    <w:div w:id="1933312822">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1998069593">
      <w:bodyDiv w:val="1"/>
      <w:marLeft w:val="0"/>
      <w:marRight w:val="0"/>
      <w:marTop w:val="0"/>
      <w:marBottom w:val="0"/>
      <w:divBdr>
        <w:top w:val="none" w:sz="0" w:space="0" w:color="auto"/>
        <w:left w:val="none" w:sz="0" w:space="0" w:color="auto"/>
        <w:bottom w:val="none" w:sz="0" w:space="0" w:color="auto"/>
        <w:right w:val="none" w:sz="0" w:space="0" w:color="auto"/>
      </w:divBdr>
    </w:div>
    <w:div w:id="2014448470">
      <w:bodyDiv w:val="1"/>
      <w:marLeft w:val="0"/>
      <w:marRight w:val="0"/>
      <w:marTop w:val="0"/>
      <w:marBottom w:val="0"/>
      <w:divBdr>
        <w:top w:val="none" w:sz="0" w:space="0" w:color="auto"/>
        <w:left w:val="none" w:sz="0" w:space="0" w:color="auto"/>
        <w:bottom w:val="none" w:sz="0" w:space="0" w:color="auto"/>
        <w:right w:val="none" w:sz="0" w:space="0" w:color="auto"/>
      </w:divBdr>
      <w:divsChild>
        <w:div w:id="456486726">
          <w:marLeft w:val="547"/>
          <w:marRight w:val="0"/>
          <w:marTop w:val="0"/>
          <w:marBottom w:val="0"/>
          <w:divBdr>
            <w:top w:val="none" w:sz="0" w:space="0" w:color="auto"/>
            <w:left w:val="none" w:sz="0" w:space="0" w:color="auto"/>
            <w:bottom w:val="none" w:sz="0" w:space="0" w:color="auto"/>
            <w:right w:val="none" w:sz="0" w:space="0" w:color="auto"/>
          </w:divBdr>
        </w:div>
        <w:div w:id="1509055600">
          <w:marLeft w:val="547"/>
          <w:marRight w:val="0"/>
          <w:marTop w:val="0"/>
          <w:marBottom w:val="0"/>
          <w:divBdr>
            <w:top w:val="none" w:sz="0" w:space="0" w:color="auto"/>
            <w:left w:val="none" w:sz="0" w:space="0" w:color="auto"/>
            <w:bottom w:val="none" w:sz="0" w:space="0" w:color="auto"/>
            <w:right w:val="none" w:sz="0" w:space="0" w:color="auto"/>
          </w:divBdr>
        </w:div>
        <w:div w:id="859977443">
          <w:marLeft w:val="547"/>
          <w:marRight w:val="0"/>
          <w:marTop w:val="0"/>
          <w:marBottom w:val="0"/>
          <w:divBdr>
            <w:top w:val="none" w:sz="0" w:space="0" w:color="auto"/>
            <w:left w:val="none" w:sz="0" w:space="0" w:color="auto"/>
            <w:bottom w:val="none" w:sz="0" w:space="0" w:color="auto"/>
            <w:right w:val="none" w:sz="0" w:space="0" w:color="auto"/>
          </w:divBdr>
        </w:div>
        <w:div w:id="617375078">
          <w:marLeft w:val="547"/>
          <w:marRight w:val="0"/>
          <w:marTop w:val="0"/>
          <w:marBottom w:val="0"/>
          <w:divBdr>
            <w:top w:val="none" w:sz="0" w:space="0" w:color="auto"/>
            <w:left w:val="none" w:sz="0" w:space="0" w:color="auto"/>
            <w:bottom w:val="none" w:sz="0" w:space="0" w:color="auto"/>
            <w:right w:val="none" w:sz="0" w:space="0" w:color="auto"/>
          </w:divBdr>
        </w:div>
        <w:div w:id="1628002388">
          <w:marLeft w:val="547"/>
          <w:marRight w:val="0"/>
          <w:marTop w:val="0"/>
          <w:marBottom w:val="0"/>
          <w:divBdr>
            <w:top w:val="none" w:sz="0" w:space="0" w:color="auto"/>
            <w:left w:val="none" w:sz="0" w:space="0" w:color="auto"/>
            <w:bottom w:val="none" w:sz="0" w:space="0" w:color="auto"/>
            <w:right w:val="none" w:sz="0" w:space="0" w:color="auto"/>
          </w:divBdr>
        </w:div>
        <w:div w:id="333193869">
          <w:marLeft w:val="547"/>
          <w:marRight w:val="0"/>
          <w:marTop w:val="0"/>
          <w:marBottom w:val="0"/>
          <w:divBdr>
            <w:top w:val="none" w:sz="0" w:space="0" w:color="auto"/>
            <w:left w:val="none" w:sz="0" w:space="0" w:color="auto"/>
            <w:bottom w:val="none" w:sz="0" w:space="0" w:color="auto"/>
            <w:right w:val="none" w:sz="0" w:space="0" w:color="auto"/>
          </w:divBdr>
        </w:div>
        <w:div w:id="46804628">
          <w:marLeft w:val="547"/>
          <w:marRight w:val="0"/>
          <w:marTop w:val="0"/>
          <w:marBottom w:val="0"/>
          <w:divBdr>
            <w:top w:val="none" w:sz="0" w:space="0" w:color="auto"/>
            <w:left w:val="none" w:sz="0" w:space="0" w:color="auto"/>
            <w:bottom w:val="none" w:sz="0" w:space="0" w:color="auto"/>
            <w:right w:val="none" w:sz="0" w:space="0" w:color="auto"/>
          </w:divBdr>
        </w:div>
        <w:div w:id="1704480122">
          <w:marLeft w:val="547"/>
          <w:marRight w:val="0"/>
          <w:marTop w:val="0"/>
          <w:marBottom w:val="0"/>
          <w:divBdr>
            <w:top w:val="none" w:sz="0" w:space="0" w:color="auto"/>
            <w:left w:val="none" w:sz="0" w:space="0" w:color="auto"/>
            <w:bottom w:val="none" w:sz="0" w:space="0" w:color="auto"/>
            <w:right w:val="none" w:sz="0" w:space="0" w:color="auto"/>
          </w:divBdr>
        </w:div>
        <w:div w:id="2147165943">
          <w:marLeft w:val="547"/>
          <w:marRight w:val="0"/>
          <w:marTop w:val="0"/>
          <w:marBottom w:val="0"/>
          <w:divBdr>
            <w:top w:val="none" w:sz="0" w:space="0" w:color="auto"/>
            <w:left w:val="none" w:sz="0" w:space="0" w:color="auto"/>
            <w:bottom w:val="none" w:sz="0" w:space="0" w:color="auto"/>
            <w:right w:val="none" w:sz="0" w:space="0" w:color="auto"/>
          </w:divBdr>
        </w:div>
      </w:divsChild>
    </w:div>
    <w:div w:id="2047870937">
      <w:bodyDiv w:val="1"/>
      <w:marLeft w:val="0"/>
      <w:marRight w:val="0"/>
      <w:marTop w:val="0"/>
      <w:marBottom w:val="0"/>
      <w:divBdr>
        <w:top w:val="none" w:sz="0" w:space="0" w:color="auto"/>
        <w:left w:val="none" w:sz="0" w:space="0" w:color="auto"/>
        <w:bottom w:val="none" w:sz="0" w:space="0" w:color="auto"/>
        <w:right w:val="none" w:sz="0" w:space="0" w:color="auto"/>
      </w:divBdr>
    </w:div>
    <w:div w:id="2055693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FB13DB-BC52-4CBA-915B-E280EF59B0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4449</TotalTime>
  <Pages>5</Pages>
  <Words>2073</Words>
  <Characters>11818</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13864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马大为 (Dawei Ma)</cp:lastModifiedBy>
  <cp:revision>87</cp:revision>
  <cp:lastPrinted>2015-03-27T14:25:00Z</cp:lastPrinted>
  <dcterms:created xsi:type="dcterms:W3CDTF">2021-01-13T09:51:00Z</dcterms:created>
  <dcterms:modified xsi:type="dcterms:W3CDTF">2022-04-29T09:58:00Z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